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81F" w:rsidRPr="00B87CE4" w:rsidRDefault="002F681F" w:rsidP="002F681F">
      <w:pPr>
        <w:pStyle w:val="1"/>
        <w:rPr>
          <w:sz w:val="24"/>
          <w:szCs w:val="24"/>
        </w:rPr>
      </w:pPr>
      <w:r w:rsidRPr="00B87CE4">
        <w:rPr>
          <w:sz w:val="24"/>
          <w:szCs w:val="24"/>
        </w:rPr>
        <w:t>Паспорт инвестиционной площадки №67-03-</w:t>
      </w:r>
      <w:r w:rsidR="00116918">
        <w:rPr>
          <w:sz w:val="24"/>
          <w:szCs w:val="24"/>
        </w:rPr>
        <w:t>29</w:t>
      </w:r>
    </w:p>
    <w:p w:rsidR="002F681F" w:rsidRPr="00B87CE4" w:rsidRDefault="002F681F" w:rsidP="002F681F">
      <w:pPr>
        <w:jc w:val="center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789"/>
        <w:gridCol w:w="6997"/>
      </w:tblGrid>
      <w:tr w:rsidR="002F681F" w:rsidRPr="00B87CE4" w:rsidTr="000A343D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1F" w:rsidRPr="00B87CE4" w:rsidRDefault="002F681F" w:rsidP="000A343D">
            <w:r w:rsidRPr="00B87CE4">
              <w:rPr>
                <w:b/>
                <w:bCs/>
                <w:spacing w:val="-3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1F" w:rsidRPr="00B87CE4" w:rsidRDefault="002F681F" w:rsidP="00116918">
            <w:r w:rsidRPr="00B87CE4">
              <w:t>Земельный участок (</w:t>
            </w:r>
            <w:r w:rsidR="00116918">
              <w:t>д.</w:t>
            </w:r>
            <w:r w:rsidR="000E4235">
              <w:t xml:space="preserve"> </w:t>
            </w:r>
            <w:proofErr w:type="spellStart"/>
            <w:r w:rsidR="00116918">
              <w:t>Свищево</w:t>
            </w:r>
            <w:proofErr w:type="spellEnd"/>
            <w:r w:rsidRPr="00B87CE4">
              <w:t>)</w:t>
            </w:r>
          </w:p>
        </w:tc>
      </w:tr>
      <w:tr w:rsidR="002F681F" w:rsidRPr="00B87CE4" w:rsidTr="000A343D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81F" w:rsidRPr="00B87CE4" w:rsidRDefault="002F681F" w:rsidP="000A343D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81F" w:rsidRPr="00B87CE4" w:rsidRDefault="002F681F" w:rsidP="000A343D"/>
        </w:tc>
      </w:tr>
      <w:tr w:rsidR="002F681F" w:rsidRPr="00B87CE4" w:rsidTr="000A343D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1F" w:rsidRDefault="002F681F" w:rsidP="000A343D">
            <w:pPr>
              <w:rPr>
                <w:b/>
                <w:bCs/>
                <w:spacing w:val="-3"/>
              </w:rPr>
            </w:pPr>
            <w:r w:rsidRPr="00B87CE4">
              <w:rPr>
                <w:b/>
                <w:bCs/>
                <w:spacing w:val="-3"/>
              </w:rPr>
              <w:t>Местонахождение (адрес) площадки</w:t>
            </w:r>
          </w:p>
          <w:p w:rsidR="002F681F" w:rsidRPr="00B87CE4" w:rsidRDefault="002F681F" w:rsidP="000A343D">
            <w:pPr>
              <w:rPr>
                <w:b/>
                <w:bCs/>
                <w:spacing w:val="-3"/>
              </w:rPr>
            </w:pPr>
          </w:p>
          <w:p w:rsidR="002F681F" w:rsidRPr="00083682" w:rsidRDefault="002F681F" w:rsidP="000A343D">
            <w:pPr>
              <w:rPr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 xml:space="preserve">Кадастровый номер </w:t>
            </w:r>
            <w:r>
              <w:rPr>
                <w:bCs/>
                <w:spacing w:val="-3"/>
              </w:rPr>
              <w:t>(при наличии)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1F" w:rsidRDefault="002F681F" w:rsidP="000A343D">
            <w:r w:rsidRPr="00B87CE4">
              <w:t xml:space="preserve">2 км от г. Гагарин, в </w:t>
            </w:r>
            <w:r w:rsidR="00116918">
              <w:t>189</w:t>
            </w:r>
            <w:r w:rsidRPr="00B87CE4">
              <w:t xml:space="preserve"> км от г. Москва и в </w:t>
            </w:r>
            <w:r>
              <w:t>2</w:t>
            </w:r>
            <w:r w:rsidR="00116918">
              <w:t>33</w:t>
            </w:r>
            <w:r w:rsidRPr="00B87CE4">
              <w:t xml:space="preserve"> км от г. Смоленск</w:t>
            </w:r>
          </w:p>
          <w:p w:rsidR="002F681F" w:rsidRPr="00116918" w:rsidRDefault="00116918" w:rsidP="000A343D">
            <w:pPr>
              <w:rPr>
                <w:lang w:val="en-US"/>
              </w:rPr>
            </w:pPr>
            <w:r>
              <w:t>67</w:t>
            </w:r>
            <w:r>
              <w:rPr>
                <w:lang w:val="en-US"/>
              </w:rPr>
              <w:t>:03:0020201:1697</w:t>
            </w:r>
          </w:p>
        </w:tc>
      </w:tr>
      <w:tr w:rsidR="002F681F" w:rsidRPr="00B87CE4" w:rsidTr="000A343D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81F" w:rsidRPr="00B87CE4" w:rsidRDefault="002F681F" w:rsidP="000A343D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81F" w:rsidRPr="00B87CE4" w:rsidRDefault="002F681F" w:rsidP="000A343D"/>
        </w:tc>
      </w:tr>
      <w:tr w:rsidR="002F681F" w:rsidRPr="00B87CE4" w:rsidTr="000A343D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81F" w:rsidRPr="00B87CE4" w:rsidRDefault="002F681F" w:rsidP="000A343D">
            <w:r w:rsidRPr="00B87CE4">
              <w:rPr>
                <w:b/>
                <w:bCs/>
              </w:rPr>
              <w:t xml:space="preserve">Тип площадки </w:t>
            </w:r>
            <w:r w:rsidRPr="00B87CE4">
              <w:rPr>
                <w:spacing w:val="4"/>
              </w:rPr>
              <w:t>(</w:t>
            </w:r>
            <w:r w:rsidRPr="00B87CE4">
              <w:t xml:space="preserve">свободные земли; объекты незавершенного строительства; </w:t>
            </w:r>
            <w:r w:rsidRPr="00B87CE4">
              <w:rPr>
                <w:spacing w:val="4"/>
              </w:rPr>
              <w:t xml:space="preserve">производственная база; </w:t>
            </w:r>
            <w:r w:rsidRPr="00B87CE4">
              <w:rPr>
                <w:spacing w:val="-1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1F" w:rsidRPr="00B87CE4" w:rsidRDefault="002F681F" w:rsidP="000A343D">
            <w:r w:rsidRPr="00B87CE4">
              <w:t>Свободные земли</w:t>
            </w:r>
          </w:p>
        </w:tc>
      </w:tr>
    </w:tbl>
    <w:p w:rsidR="002F681F" w:rsidRPr="00B87CE4" w:rsidRDefault="002F681F" w:rsidP="002F681F">
      <w:pPr>
        <w:shd w:val="clear" w:color="auto" w:fill="FFFFFF"/>
        <w:spacing w:before="240" w:after="240"/>
        <w:rPr>
          <w:b/>
          <w:bCs/>
          <w:spacing w:val="-3"/>
        </w:rPr>
      </w:pPr>
      <w:r w:rsidRPr="00B87CE4">
        <w:rPr>
          <w:b/>
          <w:bCs/>
          <w:spacing w:val="-3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789"/>
        <w:gridCol w:w="6997"/>
      </w:tblGrid>
      <w:tr w:rsidR="002F681F" w:rsidRPr="00B87CE4" w:rsidTr="000A343D">
        <w:tc>
          <w:tcPr>
            <w:tcW w:w="2634" w:type="pct"/>
          </w:tcPr>
          <w:p w:rsidR="002F681F" w:rsidRPr="00B87CE4" w:rsidRDefault="002F681F" w:rsidP="000A343D">
            <w:pPr>
              <w:rPr>
                <w:b/>
                <w:bCs/>
              </w:rPr>
            </w:pPr>
            <w:r w:rsidRPr="00B87CE4">
              <w:rPr>
                <w:b/>
                <w:bCs/>
                <w:spacing w:val="-3"/>
              </w:rPr>
              <w:t>Владелец площадки</w:t>
            </w:r>
          </w:p>
        </w:tc>
        <w:tc>
          <w:tcPr>
            <w:tcW w:w="2366" w:type="pct"/>
          </w:tcPr>
          <w:p w:rsidR="002F681F" w:rsidRPr="00B87CE4" w:rsidRDefault="00116918" w:rsidP="00116918">
            <w:r>
              <w:t xml:space="preserve">Частная </w:t>
            </w:r>
            <w:r w:rsidR="002F681F" w:rsidRPr="00B87CE4">
              <w:t>собственность</w:t>
            </w:r>
          </w:p>
        </w:tc>
      </w:tr>
      <w:tr w:rsidR="002F681F" w:rsidRPr="00B87CE4" w:rsidTr="000A343D">
        <w:tc>
          <w:tcPr>
            <w:tcW w:w="2634" w:type="pct"/>
          </w:tcPr>
          <w:p w:rsidR="002F681F" w:rsidRPr="00B87CE4" w:rsidRDefault="002F681F" w:rsidP="000A343D">
            <w:pPr>
              <w:shd w:val="clear" w:color="auto" w:fill="FFFFFF"/>
              <w:ind w:left="43"/>
            </w:pPr>
            <w:r w:rsidRPr="00B87CE4">
              <w:rPr>
                <w:spacing w:val="-2"/>
              </w:rPr>
              <w:t xml:space="preserve">Юридический (почтовый) адрес, телефон (код города), </w:t>
            </w:r>
            <w:r w:rsidRPr="00B87CE4">
              <w:rPr>
                <w:spacing w:val="-2"/>
                <w:lang w:val="en-US"/>
              </w:rPr>
              <w:t>e</w:t>
            </w:r>
            <w:r w:rsidRPr="00B87CE4">
              <w:rPr>
                <w:spacing w:val="-2"/>
              </w:rPr>
              <w:t>-</w:t>
            </w:r>
            <w:r w:rsidRPr="00B87CE4">
              <w:rPr>
                <w:spacing w:val="-2"/>
                <w:lang w:val="en-US"/>
              </w:rPr>
              <w:t>mail</w:t>
            </w:r>
            <w:r w:rsidRPr="00B87CE4">
              <w:rPr>
                <w:spacing w:val="-2"/>
              </w:rPr>
              <w:t xml:space="preserve">, </w:t>
            </w:r>
            <w:r w:rsidRPr="00B87CE4">
              <w:rPr>
                <w:spacing w:val="-2"/>
                <w:lang w:val="en-US"/>
              </w:rPr>
              <w:t>web</w:t>
            </w:r>
            <w:r w:rsidRPr="00B87CE4">
              <w:rPr>
                <w:spacing w:val="-2"/>
              </w:rPr>
              <w:t>-</w:t>
            </w:r>
            <w:r w:rsidRPr="00B87CE4">
              <w:rPr>
                <w:spacing w:val="-2"/>
                <w:lang w:val="en-US"/>
              </w:rPr>
              <w:t>site</w:t>
            </w:r>
          </w:p>
        </w:tc>
        <w:tc>
          <w:tcPr>
            <w:tcW w:w="2366" w:type="pct"/>
          </w:tcPr>
          <w:p w:rsidR="002F681F" w:rsidRPr="00B87CE4" w:rsidRDefault="002F681F" w:rsidP="000A343D"/>
        </w:tc>
      </w:tr>
      <w:tr w:rsidR="002F681F" w:rsidRPr="00B87CE4" w:rsidTr="000A343D">
        <w:tc>
          <w:tcPr>
            <w:tcW w:w="2634" w:type="pct"/>
            <w:tcBorders>
              <w:bottom w:val="nil"/>
            </w:tcBorders>
          </w:tcPr>
          <w:p w:rsidR="002F681F" w:rsidRPr="00B87CE4" w:rsidRDefault="002F681F" w:rsidP="000A343D">
            <w:r w:rsidRPr="00B87CE4">
              <w:rPr>
                <w:spacing w:val="-2"/>
              </w:rPr>
              <w:t>Контактное лицо (Ф.И.О.)</w:t>
            </w:r>
          </w:p>
        </w:tc>
        <w:tc>
          <w:tcPr>
            <w:tcW w:w="2366" w:type="pct"/>
            <w:tcBorders>
              <w:bottom w:val="nil"/>
            </w:tcBorders>
          </w:tcPr>
          <w:p w:rsidR="002F681F" w:rsidRPr="00DC79A7" w:rsidRDefault="00116918" w:rsidP="000A343D">
            <w:r>
              <w:t>Быков Алексей Викторович</w:t>
            </w:r>
          </w:p>
        </w:tc>
      </w:tr>
      <w:tr w:rsidR="002F681F" w:rsidRPr="00B87CE4" w:rsidTr="000A343D">
        <w:tc>
          <w:tcPr>
            <w:tcW w:w="2634" w:type="pct"/>
            <w:tcBorders>
              <w:top w:val="nil"/>
              <w:bottom w:val="nil"/>
            </w:tcBorders>
          </w:tcPr>
          <w:p w:rsidR="002F681F" w:rsidRPr="00B87CE4" w:rsidRDefault="002F681F" w:rsidP="000A343D">
            <w:pPr>
              <w:shd w:val="clear" w:color="auto" w:fill="FFFFFF"/>
              <w:rPr>
                <w:spacing w:val="-2"/>
              </w:rPr>
            </w:pPr>
            <w:r w:rsidRPr="00B87CE4">
              <w:rPr>
                <w:spacing w:val="-2"/>
              </w:rPr>
              <w:t>Должность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2F681F" w:rsidRPr="00B87CE4" w:rsidRDefault="002F681F" w:rsidP="000A343D"/>
        </w:tc>
      </w:tr>
      <w:tr w:rsidR="002F681F" w:rsidRPr="00B87CE4" w:rsidTr="000A343D">
        <w:tc>
          <w:tcPr>
            <w:tcW w:w="2634" w:type="pct"/>
            <w:tcBorders>
              <w:top w:val="nil"/>
              <w:bottom w:val="nil"/>
            </w:tcBorders>
          </w:tcPr>
          <w:p w:rsidR="002F681F" w:rsidRPr="00B87CE4" w:rsidRDefault="002F681F" w:rsidP="000A343D">
            <w:pPr>
              <w:shd w:val="clear" w:color="auto" w:fill="FFFFFF"/>
              <w:rPr>
                <w:spacing w:val="-2"/>
              </w:rPr>
            </w:pPr>
            <w:r w:rsidRPr="00B87CE4">
              <w:rPr>
                <w:spacing w:val="-2"/>
              </w:rPr>
              <w:t>Телефон (код города)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2F681F" w:rsidRPr="00B87CE4" w:rsidRDefault="00116918" w:rsidP="000A343D">
            <w:r>
              <w:t>8 (906) 516-93-66</w:t>
            </w:r>
            <w:r w:rsidR="002F681F">
              <w:t xml:space="preserve"> </w:t>
            </w:r>
          </w:p>
        </w:tc>
      </w:tr>
      <w:tr w:rsidR="002F681F" w:rsidRPr="00B87CE4" w:rsidTr="000A343D">
        <w:tc>
          <w:tcPr>
            <w:tcW w:w="2634" w:type="pct"/>
            <w:tcBorders>
              <w:top w:val="nil"/>
            </w:tcBorders>
          </w:tcPr>
          <w:p w:rsidR="002F681F" w:rsidRPr="00B87CE4" w:rsidRDefault="002F681F" w:rsidP="000A343D">
            <w:pPr>
              <w:shd w:val="clear" w:color="auto" w:fill="FFFFFF"/>
              <w:rPr>
                <w:spacing w:val="-2"/>
              </w:rPr>
            </w:pPr>
            <w:r w:rsidRPr="00B87CE4">
              <w:rPr>
                <w:spacing w:val="-2"/>
                <w:lang w:val="en-US"/>
              </w:rPr>
              <w:t>e</w:t>
            </w:r>
            <w:r w:rsidRPr="00B87CE4">
              <w:rPr>
                <w:spacing w:val="-2"/>
              </w:rPr>
              <w:t>-</w:t>
            </w:r>
            <w:r w:rsidRPr="00B87CE4">
              <w:rPr>
                <w:spacing w:val="-2"/>
                <w:lang w:val="en-US"/>
              </w:rPr>
              <w:t>mail</w:t>
            </w:r>
          </w:p>
        </w:tc>
        <w:tc>
          <w:tcPr>
            <w:tcW w:w="2366" w:type="pct"/>
            <w:tcBorders>
              <w:top w:val="nil"/>
            </w:tcBorders>
          </w:tcPr>
          <w:p w:rsidR="002F681F" w:rsidRPr="00B87CE4" w:rsidRDefault="003A6F6A" w:rsidP="00116918">
            <w:hyperlink r:id="rId4" w:history="1">
              <w:r w:rsidR="002F681F" w:rsidRPr="00B87CE4">
                <w:rPr>
                  <w:rStyle w:val="a3"/>
                </w:rPr>
                <w:t xml:space="preserve"> </w:t>
              </w:r>
            </w:hyperlink>
            <w:r w:rsidR="002F681F" w:rsidRPr="00B87CE4">
              <w:t xml:space="preserve">   </w:t>
            </w:r>
          </w:p>
        </w:tc>
      </w:tr>
      <w:tr w:rsidR="002F681F" w:rsidRPr="00B87CE4" w:rsidTr="000A343D">
        <w:tc>
          <w:tcPr>
            <w:tcW w:w="2634" w:type="pct"/>
          </w:tcPr>
          <w:p w:rsidR="002F681F" w:rsidRPr="00B87CE4" w:rsidRDefault="002F681F" w:rsidP="000A343D">
            <w:r w:rsidRPr="00B87CE4">
              <w:rPr>
                <w:b/>
                <w:bCs/>
                <w:spacing w:val="-2"/>
              </w:rPr>
              <w:t>Условия приобретения (пользования) площадки</w:t>
            </w:r>
            <w:r w:rsidRPr="00B87CE4">
              <w:rPr>
                <w:spacing w:val="-2"/>
              </w:rPr>
              <w:t xml:space="preserve">  (покупка, аренда и </w:t>
            </w:r>
            <w:bookmarkStart w:id="0" w:name="_GoBack"/>
            <w:bookmarkEnd w:id="0"/>
            <w:r w:rsidRPr="00B87CE4">
              <w:rPr>
                <w:spacing w:val="-2"/>
              </w:rPr>
              <w:t>т.д.)</w:t>
            </w:r>
            <w:r w:rsidRPr="00B87CE4">
              <w:t xml:space="preserve"> </w:t>
            </w:r>
          </w:p>
        </w:tc>
        <w:tc>
          <w:tcPr>
            <w:tcW w:w="2366" w:type="pct"/>
          </w:tcPr>
          <w:p w:rsidR="002F681F" w:rsidRPr="00B87CE4" w:rsidRDefault="00116918" w:rsidP="000A343D">
            <w:r>
              <w:t>По договоренности с собственником</w:t>
            </w:r>
          </w:p>
        </w:tc>
      </w:tr>
      <w:tr w:rsidR="00116918" w:rsidRPr="00B87CE4" w:rsidTr="000A343D">
        <w:trPr>
          <w:trHeight w:val="366"/>
        </w:trPr>
        <w:tc>
          <w:tcPr>
            <w:tcW w:w="2634" w:type="pct"/>
          </w:tcPr>
          <w:p w:rsidR="00116918" w:rsidRPr="00B87CE4" w:rsidRDefault="00116918" w:rsidP="000A343D">
            <w:pPr>
              <w:shd w:val="clear" w:color="auto" w:fill="FFFFFF"/>
              <w:ind w:left="48"/>
            </w:pPr>
            <w:r w:rsidRPr="00B87CE4">
              <w:rPr>
                <w:spacing w:val="-2"/>
              </w:rPr>
              <w:t>Условия аренды (приобретения) участка</w:t>
            </w:r>
          </w:p>
        </w:tc>
        <w:tc>
          <w:tcPr>
            <w:tcW w:w="2366" w:type="pct"/>
          </w:tcPr>
          <w:p w:rsidR="00116918" w:rsidRDefault="00116918">
            <w:r w:rsidRPr="00FC34EC">
              <w:t>По договоренности с собственником</w:t>
            </w:r>
          </w:p>
        </w:tc>
      </w:tr>
      <w:tr w:rsidR="00116918" w:rsidRPr="00B87CE4" w:rsidTr="000A343D">
        <w:tc>
          <w:tcPr>
            <w:tcW w:w="2634" w:type="pct"/>
          </w:tcPr>
          <w:p w:rsidR="00116918" w:rsidRPr="00B87CE4" w:rsidRDefault="00116918" w:rsidP="000A343D">
            <w:pPr>
              <w:shd w:val="clear" w:color="auto" w:fill="FFFFFF"/>
              <w:ind w:left="48"/>
              <w:rPr>
                <w:spacing w:val="-2"/>
              </w:rPr>
            </w:pPr>
            <w:r w:rsidRPr="00B87CE4">
              <w:rPr>
                <w:spacing w:val="-2"/>
              </w:rPr>
              <w:t>Расчетная стоимость аренды</w:t>
            </w:r>
          </w:p>
        </w:tc>
        <w:tc>
          <w:tcPr>
            <w:tcW w:w="2366" w:type="pct"/>
          </w:tcPr>
          <w:p w:rsidR="00116918" w:rsidRDefault="00116918">
            <w:r w:rsidRPr="00FC34EC">
              <w:t>По договоренности с собственником</w:t>
            </w:r>
          </w:p>
        </w:tc>
      </w:tr>
      <w:tr w:rsidR="002F681F" w:rsidRPr="00B87CE4" w:rsidTr="000A343D">
        <w:tc>
          <w:tcPr>
            <w:tcW w:w="2634" w:type="pct"/>
          </w:tcPr>
          <w:p w:rsidR="002F681F" w:rsidRPr="00B87CE4" w:rsidRDefault="002F681F" w:rsidP="000A343D">
            <w:pPr>
              <w:rPr>
                <w:spacing w:val="-4"/>
              </w:rPr>
            </w:pPr>
            <w:r w:rsidRPr="00B87CE4">
              <w:rPr>
                <w:spacing w:val="-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66" w:type="pct"/>
          </w:tcPr>
          <w:p w:rsidR="002F681F" w:rsidRPr="00B87CE4" w:rsidRDefault="00116918" w:rsidP="000A343D">
            <w:r>
              <w:t>нет</w:t>
            </w:r>
          </w:p>
        </w:tc>
      </w:tr>
      <w:tr w:rsidR="002F681F" w:rsidRPr="00B87CE4" w:rsidTr="000A343D">
        <w:tc>
          <w:tcPr>
            <w:tcW w:w="2634" w:type="pct"/>
          </w:tcPr>
          <w:p w:rsidR="002F681F" w:rsidRPr="00B87CE4" w:rsidRDefault="002F681F" w:rsidP="000A343D">
            <w:pPr>
              <w:rPr>
                <w:b/>
                <w:bCs/>
              </w:rPr>
            </w:pPr>
            <w:r w:rsidRPr="00B87CE4">
              <w:rPr>
                <w:b/>
                <w:bCs/>
              </w:rPr>
              <w:t>Описание земельного участка:</w:t>
            </w:r>
          </w:p>
        </w:tc>
        <w:tc>
          <w:tcPr>
            <w:tcW w:w="2366" w:type="pct"/>
          </w:tcPr>
          <w:p w:rsidR="002F681F" w:rsidRPr="00B87CE4" w:rsidRDefault="002F681F" w:rsidP="000A343D"/>
        </w:tc>
      </w:tr>
      <w:tr w:rsidR="002F681F" w:rsidRPr="00B87CE4" w:rsidTr="000A343D">
        <w:tc>
          <w:tcPr>
            <w:tcW w:w="2634" w:type="pct"/>
          </w:tcPr>
          <w:p w:rsidR="002F681F" w:rsidRPr="00B87CE4" w:rsidRDefault="002F681F" w:rsidP="000A343D">
            <w:r w:rsidRPr="00B87CE4">
              <w:t xml:space="preserve">Площадь земельного </w:t>
            </w:r>
            <w:proofErr w:type="gramStart"/>
            <w:r w:rsidRPr="00B87CE4">
              <w:t>участка,  га</w:t>
            </w:r>
            <w:proofErr w:type="gramEnd"/>
            <w:r w:rsidRPr="00B87CE4">
              <w:t xml:space="preserve"> </w:t>
            </w:r>
          </w:p>
        </w:tc>
        <w:tc>
          <w:tcPr>
            <w:tcW w:w="2366" w:type="pct"/>
          </w:tcPr>
          <w:p w:rsidR="002F681F" w:rsidRPr="00B87CE4" w:rsidRDefault="00116918" w:rsidP="000A343D">
            <w:r>
              <w:t>192,9</w:t>
            </w:r>
            <w:r w:rsidR="002F681F" w:rsidRPr="00B87CE4">
              <w:t xml:space="preserve"> га</w:t>
            </w:r>
          </w:p>
        </w:tc>
      </w:tr>
      <w:tr w:rsidR="002F681F" w:rsidRPr="00B87CE4" w:rsidTr="000A343D">
        <w:tc>
          <w:tcPr>
            <w:tcW w:w="2634" w:type="pct"/>
          </w:tcPr>
          <w:p w:rsidR="002F681F" w:rsidRPr="00B87CE4" w:rsidRDefault="002F681F" w:rsidP="000A343D">
            <w:r w:rsidRPr="00B87CE4">
              <w:t>Форма земельного участка</w:t>
            </w:r>
          </w:p>
        </w:tc>
        <w:tc>
          <w:tcPr>
            <w:tcW w:w="2366" w:type="pct"/>
          </w:tcPr>
          <w:p w:rsidR="002F681F" w:rsidRPr="00B87CE4" w:rsidRDefault="000E4235" w:rsidP="000A343D">
            <w:r>
              <w:t>неопределенная, близка к прямоугольной</w:t>
            </w:r>
          </w:p>
        </w:tc>
      </w:tr>
      <w:tr w:rsidR="002F681F" w:rsidRPr="00B87CE4" w:rsidTr="000A343D">
        <w:tc>
          <w:tcPr>
            <w:tcW w:w="2634" w:type="pct"/>
          </w:tcPr>
          <w:p w:rsidR="002F681F" w:rsidRPr="00B87CE4" w:rsidRDefault="002F681F" w:rsidP="000A343D">
            <w:r w:rsidRPr="00B87CE4">
              <w:t>Размеры земельного участка: длина и ширина</w:t>
            </w:r>
          </w:p>
        </w:tc>
        <w:tc>
          <w:tcPr>
            <w:tcW w:w="2366" w:type="pct"/>
          </w:tcPr>
          <w:p w:rsidR="002F681F" w:rsidRPr="00B87CE4" w:rsidRDefault="002F681F" w:rsidP="000A343D">
            <w:r w:rsidRPr="00B87CE4">
              <w:t>-</w:t>
            </w:r>
          </w:p>
        </w:tc>
      </w:tr>
      <w:tr w:rsidR="002F681F" w:rsidRPr="00B87CE4" w:rsidTr="000A343D">
        <w:tc>
          <w:tcPr>
            <w:tcW w:w="2634" w:type="pct"/>
          </w:tcPr>
          <w:p w:rsidR="002F681F" w:rsidRPr="00B87CE4" w:rsidRDefault="002F681F" w:rsidP="000A343D">
            <w:r w:rsidRPr="00B87CE4">
              <w:t>Ограничения по высоте</w:t>
            </w:r>
          </w:p>
        </w:tc>
        <w:tc>
          <w:tcPr>
            <w:tcW w:w="2366" w:type="pct"/>
          </w:tcPr>
          <w:p w:rsidR="002F681F" w:rsidRPr="00B87CE4" w:rsidRDefault="002F681F" w:rsidP="000A343D">
            <w:r w:rsidRPr="00B87CE4">
              <w:t>-</w:t>
            </w:r>
          </w:p>
        </w:tc>
      </w:tr>
      <w:tr w:rsidR="002F681F" w:rsidRPr="00B87CE4" w:rsidTr="000A343D">
        <w:tc>
          <w:tcPr>
            <w:tcW w:w="2634" w:type="pct"/>
          </w:tcPr>
          <w:p w:rsidR="002F681F" w:rsidRPr="00B87CE4" w:rsidRDefault="002F681F" w:rsidP="000A343D">
            <w:r w:rsidRPr="00B87CE4">
              <w:t>Возможность расширения  земельного участка (да, нет)</w:t>
            </w:r>
          </w:p>
        </w:tc>
        <w:tc>
          <w:tcPr>
            <w:tcW w:w="2366" w:type="pct"/>
          </w:tcPr>
          <w:p w:rsidR="002F681F" w:rsidRPr="00B87CE4" w:rsidRDefault="002F681F" w:rsidP="000A343D">
            <w:r w:rsidRPr="00B87CE4">
              <w:t>-</w:t>
            </w:r>
          </w:p>
        </w:tc>
      </w:tr>
      <w:tr w:rsidR="002F681F" w:rsidRPr="00B87CE4" w:rsidTr="000A343D">
        <w:tc>
          <w:tcPr>
            <w:tcW w:w="2634" w:type="pct"/>
          </w:tcPr>
          <w:p w:rsidR="002F681F" w:rsidRPr="00B87CE4" w:rsidRDefault="002F681F" w:rsidP="000A343D">
            <w:pPr>
              <w:spacing w:line="235" w:lineRule="auto"/>
              <w:ind w:right="-57"/>
            </w:pPr>
            <w:r w:rsidRPr="00B87CE4">
              <w:t xml:space="preserve">Категория земель (земли сельскохозяйственного назначения; земли </w:t>
            </w:r>
            <w:r w:rsidRPr="00B87CE4">
              <w:lastRenderedPageBreak/>
              <w:t>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366" w:type="pct"/>
          </w:tcPr>
          <w:p w:rsidR="002F681F" w:rsidRPr="00B87CE4" w:rsidRDefault="002F681F" w:rsidP="00116918">
            <w:r w:rsidRPr="00B87CE4">
              <w:lastRenderedPageBreak/>
              <w:t xml:space="preserve">земли </w:t>
            </w:r>
            <w:r w:rsidR="00116918">
              <w:t>населенных пунктов</w:t>
            </w:r>
          </w:p>
        </w:tc>
      </w:tr>
      <w:tr w:rsidR="002F681F" w:rsidRPr="00B87CE4" w:rsidTr="000A343D">
        <w:tc>
          <w:tcPr>
            <w:tcW w:w="2634" w:type="pct"/>
          </w:tcPr>
          <w:p w:rsidR="002F681F" w:rsidRPr="00B87CE4" w:rsidRDefault="002F681F" w:rsidP="000A343D">
            <w:pPr>
              <w:rPr>
                <w:spacing w:val="-3"/>
              </w:rPr>
            </w:pPr>
            <w:r w:rsidRPr="00B87CE4">
              <w:rPr>
                <w:spacing w:val="-2"/>
              </w:rPr>
              <w:lastRenderedPageBreak/>
              <w:t>Функциональная зона (</w:t>
            </w:r>
            <w:r w:rsidRPr="00B87CE4"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366" w:type="pct"/>
          </w:tcPr>
          <w:p w:rsidR="002F681F" w:rsidRPr="00B87CE4" w:rsidRDefault="00116918" w:rsidP="000A343D">
            <w:r>
              <w:t>зона сельскохозяйственного использования</w:t>
            </w:r>
          </w:p>
        </w:tc>
      </w:tr>
      <w:tr w:rsidR="002F681F" w:rsidRPr="00B87CE4" w:rsidTr="000A343D">
        <w:tc>
          <w:tcPr>
            <w:tcW w:w="2634" w:type="pct"/>
          </w:tcPr>
          <w:p w:rsidR="002F681F" w:rsidRPr="00B87CE4" w:rsidRDefault="002F681F" w:rsidP="000A343D">
            <w:r w:rsidRPr="00B87CE4">
              <w:t xml:space="preserve">Существующие строения на территории участка </w:t>
            </w:r>
          </w:p>
        </w:tc>
        <w:tc>
          <w:tcPr>
            <w:tcW w:w="2366" w:type="pct"/>
          </w:tcPr>
          <w:p w:rsidR="002F681F" w:rsidRPr="00B87CE4" w:rsidRDefault="002F681F" w:rsidP="000A343D">
            <w:r w:rsidRPr="00B87CE4">
              <w:t xml:space="preserve"> нет</w:t>
            </w:r>
          </w:p>
        </w:tc>
      </w:tr>
      <w:tr w:rsidR="002F681F" w:rsidRPr="00B87CE4" w:rsidTr="000A343D">
        <w:tc>
          <w:tcPr>
            <w:tcW w:w="2634" w:type="pct"/>
          </w:tcPr>
          <w:p w:rsidR="002F681F" w:rsidRPr="00B87CE4" w:rsidRDefault="002F681F" w:rsidP="000A343D">
            <w:r w:rsidRPr="00B87CE4">
              <w:t xml:space="preserve">Существующие инженерные коммуникации на территории участка </w:t>
            </w:r>
          </w:p>
        </w:tc>
        <w:tc>
          <w:tcPr>
            <w:tcW w:w="2366" w:type="pct"/>
          </w:tcPr>
          <w:p w:rsidR="002F681F" w:rsidRPr="00B87CE4" w:rsidRDefault="002F681F" w:rsidP="000A343D">
            <w:r w:rsidRPr="00B87CE4">
              <w:t>- электроснабжение</w:t>
            </w:r>
            <w:r w:rsidR="00103618">
              <w:t xml:space="preserve">- </w:t>
            </w:r>
            <w:r w:rsidRPr="00B87CE4">
              <w:t xml:space="preserve"> </w:t>
            </w:r>
            <w:r w:rsidR="00116918">
              <w:t>ВЛ-10Кв № 1023 ПС Гагарин- 30 м. от границы участка</w:t>
            </w:r>
            <w:r w:rsidRPr="00B87CE4">
              <w:t xml:space="preserve"> </w:t>
            </w:r>
            <w:r w:rsidR="00116918">
              <w:t>-</w:t>
            </w:r>
            <w:r w:rsidRPr="00B87CE4">
              <w:t xml:space="preserve">возможное потребление согласно тех. условиям; </w:t>
            </w:r>
          </w:p>
          <w:p w:rsidR="002F681F" w:rsidRPr="00B87CE4" w:rsidRDefault="002F681F" w:rsidP="000A343D">
            <w:r w:rsidRPr="00B87CE4">
              <w:t xml:space="preserve">- водоснабжение – возможно освоение собственной артезианской скважины, глубина залегания грунтовых вод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87CE4">
                <w:t>50 м</w:t>
              </w:r>
            </w:smartTag>
            <w:r w:rsidRPr="00B87CE4">
              <w:t>, возможное потребление согласно тех. условий;</w:t>
            </w:r>
          </w:p>
          <w:p w:rsidR="002F681F" w:rsidRPr="00B87CE4" w:rsidRDefault="002F681F" w:rsidP="000A343D">
            <w:r w:rsidRPr="00B87CE4">
              <w:t xml:space="preserve"> - канализация </w:t>
            </w:r>
            <w:r>
              <w:t>– отсутствует</w:t>
            </w:r>
            <w:r w:rsidRPr="00B87CE4">
              <w:t>;</w:t>
            </w:r>
          </w:p>
          <w:p w:rsidR="002F681F" w:rsidRPr="00B87CE4" w:rsidRDefault="002F681F" w:rsidP="000A343D">
            <w:r w:rsidRPr="00B87CE4">
              <w:t xml:space="preserve"> - телефонная сеть – имеется возможность подключения;</w:t>
            </w:r>
          </w:p>
          <w:p w:rsidR="002F681F" w:rsidRPr="00B87CE4" w:rsidRDefault="002F681F" w:rsidP="000A343D">
            <w:r w:rsidRPr="00B87CE4">
              <w:t xml:space="preserve"> - газоснабжение –</w:t>
            </w:r>
            <w:r w:rsidR="00103618">
              <w:t xml:space="preserve"> межпоселковый газопровод среднего давления от врезки в районе д. </w:t>
            </w:r>
            <w:proofErr w:type="spellStart"/>
            <w:r w:rsidR="00103618">
              <w:t>Черногубцево</w:t>
            </w:r>
            <w:proofErr w:type="spellEnd"/>
            <w:r w:rsidR="00103618">
              <w:t xml:space="preserve"> Гагаринский район Смоленская область до </w:t>
            </w:r>
            <w:proofErr w:type="spellStart"/>
            <w:r w:rsidR="00103618">
              <w:t>д.Серго</w:t>
            </w:r>
            <w:proofErr w:type="spellEnd"/>
            <w:r w:rsidR="00103618">
              <w:t>-Ивановское</w:t>
            </w:r>
            <w:r w:rsidRPr="00B87CE4">
              <w:t>;</w:t>
            </w:r>
          </w:p>
          <w:p w:rsidR="002F681F" w:rsidRPr="00B87CE4" w:rsidRDefault="002F681F" w:rsidP="000A343D">
            <w:r w:rsidRPr="00B87CE4">
              <w:t xml:space="preserve"> - теплоснабжение – отсутствует.</w:t>
            </w:r>
          </w:p>
        </w:tc>
      </w:tr>
      <w:tr w:rsidR="002F681F" w:rsidRPr="00B87CE4" w:rsidTr="000A343D">
        <w:tc>
          <w:tcPr>
            <w:tcW w:w="2634" w:type="pct"/>
          </w:tcPr>
          <w:p w:rsidR="002F681F" w:rsidRPr="00B87CE4" w:rsidRDefault="002F681F" w:rsidP="000A343D">
            <w:pPr>
              <w:shd w:val="clear" w:color="auto" w:fill="FFFFFF"/>
              <w:ind w:left="43"/>
            </w:pPr>
            <w:r w:rsidRPr="00B87CE4">
              <w:rPr>
                <w:spacing w:val="-3"/>
              </w:rPr>
              <w:t>Наличие ограждений и/или видеонаблюдения (есть, нет)</w:t>
            </w:r>
          </w:p>
        </w:tc>
        <w:tc>
          <w:tcPr>
            <w:tcW w:w="2366" w:type="pct"/>
          </w:tcPr>
          <w:p w:rsidR="002F681F" w:rsidRPr="00B87CE4" w:rsidRDefault="002F681F" w:rsidP="000A343D">
            <w:r w:rsidRPr="00B87CE4">
              <w:t>нет</w:t>
            </w:r>
          </w:p>
        </w:tc>
      </w:tr>
      <w:tr w:rsidR="002F681F" w:rsidRPr="00B87CE4" w:rsidTr="000A343D">
        <w:tc>
          <w:tcPr>
            <w:tcW w:w="2634" w:type="pct"/>
          </w:tcPr>
          <w:p w:rsidR="002F681F" w:rsidRPr="00B87CE4" w:rsidRDefault="002F681F" w:rsidP="000A343D">
            <w:pPr>
              <w:shd w:val="clear" w:color="auto" w:fill="FFFFFF"/>
              <w:ind w:left="43"/>
              <w:rPr>
                <w:spacing w:val="-3"/>
              </w:rPr>
            </w:pPr>
            <w:r w:rsidRPr="00B87CE4">
              <w:rPr>
                <w:spacing w:val="-3"/>
              </w:rPr>
              <w:t xml:space="preserve">Рельеф земельного участка (горизонтальная поверхность, монотонный </w:t>
            </w:r>
            <w:proofErr w:type="gramStart"/>
            <w:r w:rsidRPr="00B87CE4">
              <w:rPr>
                <w:spacing w:val="-3"/>
              </w:rPr>
              <w:t>склон;  уступы</w:t>
            </w:r>
            <w:proofErr w:type="gramEnd"/>
            <w:r w:rsidRPr="00B87CE4">
              <w:rPr>
                <w:spacing w:val="-3"/>
              </w:rPr>
              <w:t>; сложный  ландшафт (лощины, промоины, ямы, обрывы, бугры и т.п.);  смешанный ландшафт)</w:t>
            </w:r>
          </w:p>
        </w:tc>
        <w:tc>
          <w:tcPr>
            <w:tcW w:w="2366" w:type="pct"/>
          </w:tcPr>
          <w:p w:rsidR="002F681F" w:rsidRPr="00B87CE4" w:rsidRDefault="002F681F" w:rsidP="000A343D">
            <w:r>
              <w:t>Горизонтальная поверхность</w:t>
            </w:r>
          </w:p>
        </w:tc>
      </w:tr>
      <w:tr w:rsidR="002F681F" w:rsidRPr="00B87CE4" w:rsidTr="000A343D">
        <w:tc>
          <w:tcPr>
            <w:tcW w:w="2634" w:type="pct"/>
          </w:tcPr>
          <w:p w:rsidR="002F681F" w:rsidRPr="00B87CE4" w:rsidRDefault="002F681F" w:rsidP="000A343D">
            <w:pPr>
              <w:shd w:val="clear" w:color="auto" w:fill="FFFFFF"/>
              <w:ind w:left="43"/>
              <w:rPr>
                <w:spacing w:val="-3"/>
              </w:rPr>
            </w:pPr>
            <w:r w:rsidRPr="00B87CE4">
              <w:rPr>
                <w:spacing w:val="-3"/>
              </w:rPr>
              <w:t>Вид грунта</w:t>
            </w:r>
          </w:p>
        </w:tc>
        <w:tc>
          <w:tcPr>
            <w:tcW w:w="2366" w:type="pct"/>
          </w:tcPr>
          <w:p w:rsidR="002F681F" w:rsidRPr="00B87CE4" w:rsidRDefault="002F681F" w:rsidP="000A343D">
            <w:r w:rsidRPr="00B87CE4">
              <w:t>-</w:t>
            </w:r>
          </w:p>
        </w:tc>
      </w:tr>
      <w:tr w:rsidR="002F681F" w:rsidRPr="00B87CE4" w:rsidTr="000A343D">
        <w:tc>
          <w:tcPr>
            <w:tcW w:w="2634" w:type="pct"/>
          </w:tcPr>
          <w:p w:rsidR="002F681F" w:rsidRPr="00B87CE4" w:rsidRDefault="002F681F" w:rsidP="000A343D">
            <w:pPr>
              <w:shd w:val="clear" w:color="auto" w:fill="FFFFFF"/>
              <w:ind w:left="43"/>
              <w:rPr>
                <w:spacing w:val="-3"/>
              </w:rPr>
            </w:pPr>
            <w:r w:rsidRPr="00B87CE4">
              <w:rPr>
                <w:spacing w:val="-3"/>
              </w:rPr>
              <w:t>Глубина промерзания, м</w:t>
            </w:r>
          </w:p>
        </w:tc>
        <w:tc>
          <w:tcPr>
            <w:tcW w:w="2366" w:type="pct"/>
          </w:tcPr>
          <w:p w:rsidR="002F681F" w:rsidRPr="00B87CE4" w:rsidRDefault="002F681F" w:rsidP="000A343D">
            <w:r w:rsidRPr="00B87CE4">
              <w:t>-</w:t>
            </w:r>
          </w:p>
        </w:tc>
      </w:tr>
      <w:tr w:rsidR="002F681F" w:rsidRPr="00B87CE4" w:rsidTr="000A343D">
        <w:tc>
          <w:tcPr>
            <w:tcW w:w="2634" w:type="pct"/>
          </w:tcPr>
          <w:p w:rsidR="002F681F" w:rsidRPr="00B87CE4" w:rsidRDefault="002F681F" w:rsidP="000A343D">
            <w:pPr>
              <w:shd w:val="clear" w:color="auto" w:fill="FFFFFF"/>
              <w:ind w:left="43"/>
              <w:rPr>
                <w:spacing w:val="-3"/>
              </w:rPr>
            </w:pPr>
            <w:r w:rsidRPr="00B87CE4">
              <w:rPr>
                <w:spacing w:val="-3"/>
              </w:rPr>
              <w:t>Уровень грунтовых вод, м</w:t>
            </w:r>
          </w:p>
        </w:tc>
        <w:tc>
          <w:tcPr>
            <w:tcW w:w="2366" w:type="pct"/>
          </w:tcPr>
          <w:p w:rsidR="002F681F" w:rsidRPr="00B87CE4" w:rsidRDefault="002F681F" w:rsidP="000A343D">
            <w:r w:rsidRPr="00B87CE4">
              <w:t>-</w:t>
            </w:r>
          </w:p>
        </w:tc>
      </w:tr>
      <w:tr w:rsidR="002F681F" w:rsidRPr="00B87CE4" w:rsidTr="000A343D">
        <w:tc>
          <w:tcPr>
            <w:tcW w:w="2634" w:type="pct"/>
          </w:tcPr>
          <w:p w:rsidR="002F681F" w:rsidRPr="00B87CE4" w:rsidRDefault="002F681F" w:rsidP="000A343D">
            <w:pPr>
              <w:shd w:val="clear" w:color="auto" w:fill="FFFFFF"/>
              <w:ind w:left="43"/>
              <w:rPr>
                <w:spacing w:val="-3"/>
              </w:rPr>
            </w:pPr>
            <w:r w:rsidRPr="00B87CE4">
              <w:rPr>
                <w:spacing w:val="-3"/>
              </w:rPr>
              <w:t>Возможность затопления во время паводков</w:t>
            </w:r>
          </w:p>
        </w:tc>
        <w:tc>
          <w:tcPr>
            <w:tcW w:w="2366" w:type="pct"/>
          </w:tcPr>
          <w:p w:rsidR="002F681F" w:rsidRPr="00B87CE4" w:rsidRDefault="002F681F" w:rsidP="000A343D">
            <w:r w:rsidRPr="00B87CE4">
              <w:t>-</w:t>
            </w:r>
          </w:p>
        </w:tc>
      </w:tr>
      <w:tr w:rsidR="002F681F" w:rsidRPr="00B87CE4" w:rsidTr="000A343D">
        <w:tc>
          <w:tcPr>
            <w:tcW w:w="2634" w:type="pct"/>
          </w:tcPr>
          <w:p w:rsidR="002F681F" w:rsidRPr="00B87CE4" w:rsidRDefault="002F681F" w:rsidP="000A343D">
            <w:pPr>
              <w:rPr>
                <w:b/>
                <w:bCs/>
              </w:rPr>
            </w:pPr>
            <w:r>
              <w:rPr>
                <w:b/>
                <w:bCs/>
              </w:rPr>
              <w:t>Приоритетное направление использования площадки</w:t>
            </w:r>
          </w:p>
        </w:tc>
        <w:tc>
          <w:tcPr>
            <w:tcW w:w="2366" w:type="pct"/>
          </w:tcPr>
          <w:p w:rsidR="002F681F" w:rsidRPr="00B87CE4" w:rsidRDefault="002F681F" w:rsidP="00103618">
            <w:r>
              <w:t>для сельскохозяйственного производства</w:t>
            </w:r>
          </w:p>
        </w:tc>
      </w:tr>
      <w:tr w:rsidR="002F681F" w:rsidRPr="00B87CE4" w:rsidTr="000A343D">
        <w:tc>
          <w:tcPr>
            <w:tcW w:w="2634" w:type="pct"/>
          </w:tcPr>
          <w:p w:rsidR="002F681F" w:rsidRPr="00B87CE4" w:rsidRDefault="002F681F" w:rsidP="000A343D">
            <w:pPr>
              <w:rPr>
                <w:b/>
                <w:bCs/>
                <w:spacing w:val="-2"/>
              </w:rPr>
            </w:pPr>
            <w:r w:rsidRPr="00B87CE4">
              <w:rPr>
                <w:b/>
                <w:bCs/>
              </w:rPr>
              <w:t>Описание близлежащих территорий и их использования</w:t>
            </w:r>
          </w:p>
        </w:tc>
        <w:tc>
          <w:tcPr>
            <w:tcW w:w="2366" w:type="pct"/>
          </w:tcPr>
          <w:p w:rsidR="002F681F" w:rsidRPr="00B87CE4" w:rsidRDefault="002F681F" w:rsidP="000A343D"/>
        </w:tc>
      </w:tr>
      <w:tr w:rsidR="002F681F" w:rsidRPr="00B87CE4" w:rsidTr="000A343D">
        <w:tc>
          <w:tcPr>
            <w:tcW w:w="2634" w:type="pct"/>
          </w:tcPr>
          <w:p w:rsidR="002F681F" w:rsidRPr="00B87CE4" w:rsidRDefault="002F681F" w:rsidP="000A343D">
            <w:pPr>
              <w:shd w:val="clear" w:color="auto" w:fill="FFFFFF"/>
              <w:ind w:left="43"/>
            </w:pPr>
            <w:r w:rsidRPr="00B87CE4">
              <w:rPr>
                <w:spacing w:val="-2"/>
              </w:rPr>
              <w:t>Расстояние до ближайших жилых домов (км)</w:t>
            </w:r>
          </w:p>
        </w:tc>
        <w:tc>
          <w:tcPr>
            <w:tcW w:w="2366" w:type="pct"/>
          </w:tcPr>
          <w:p w:rsidR="002F681F" w:rsidRPr="00B87CE4" w:rsidRDefault="002F681F" w:rsidP="00103618">
            <w:r>
              <w:t>0,</w:t>
            </w:r>
            <w:r w:rsidR="00103618">
              <w:t>3</w:t>
            </w:r>
            <w:r>
              <w:t xml:space="preserve"> км</w:t>
            </w:r>
          </w:p>
        </w:tc>
      </w:tr>
      <w:tr w:rsidR="002F681F" w:rsidRPr="00B87CE4" w:rsidTr="000A343D">
        <w:tc>
          <w:tcPr>
            <w:tcW w:w="2634" w:type="pct"/>
          </w:tcPr>
          <w:p w:rsidR="002F681F" w:rsidRPr="00B87CE4" w:rsidRDefault="002F681F" w:rsidP="000A343D">
            <w:r w:rsidRPr="00B87CE4">
              <w:lastRenderedPageBreak/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366" w:type="pct"/>
          </w:tcPr>
          <w:p w:rsidR="002F681F" w:rsidRPr="00B87CE4" w:rsidRDefault="002F681F" w:rsidP="000A343D">
            <w:r w:rsidRPr="00B87CE4">
              <w:t>-</w:t>
            </w:r>
          </w:p>
        </w:tc>
      </w:tr>
      <w:tr w:rsidR="002F681F" w:rsidRPr="00B87CE4" w:rsidTr="000A343D">
        <w:tc>
          <w:tcPr>
            <w:tcW w:w="2634" w:type="pct"/>
          </w:tcPr>
          <w:p w:rsidR="002F681F" w:rsidRPr="00B87CE4" w:rsidRDefault="002F681F" w:rsidP="000A343D">
            <w:r w:rsidRPr="00B87CE4">
              <w:t xml:space="preserve">Ограничения использования участка (санитарно-защитная зона, </w:t>
            </w:r>
            <w:proofErr w:type="spellStart"/>
            <w:r w:rsidRPr="00B87CE4">
              <w:t>водоохранная</w:t>
            </w:r>
            <w:proofErr w:type="spellEnd"/>
            <w:r w:rsidRPr="00B87CE4"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66" w:type="pct"/>
          </w:tcPr>
          <w:p w:rsidR="002F681F" w:rsidRPr="00B87CE4" w:rsidRDefault="002F681F" w:rsidP="000A343D">
            <w:r w:rsidRPr="00B87CE4">
              <w:t>-</w:t>
            </w:r>
          </w:p>
        </w:tc>
      </w:tr>
      <w:tr w:rsidR="002F681F" w:rsidRPr="00B87CE4" w:rsidTr="000A343D">
        <w:tc>
          <w:tcPr>
            <w:tcW w:w="2634" w:type="pct"/>
          </w:tcPr>
          <w:p w:rsidR="002F681F" w:rsidRPr="00B87CE4" w:rsidRDefault="002F681F" w:rsidP="000A343D">
            <w:r w:rsidRPr="00B87CE4">
              <w:rPr>
                <w:b/>
                <w:bCs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66" w:type="pct"/>
          </w:tcPr>
          <w:p w:rsidR="002F681F" w:rsidRPr="00B87CE4" w:rsidRDefault="002F681F" w:rsidP="000A343D">
            <w:r w:rsidRPr="00B87CE4">
              <w:t>-</w:t>
            </w:r>
          </w:p>
        </w:tc>
      </w:tr>
      <w:tr w:rsidR="002F681F" w:rsidRPr="00B87CE4" w:rsidTr="000A343D">
        <w:tc>
          <w:tcPr>
            <w:tcW w:w="2634" w:type="pct"/>
          </w:tcPr>
          <w:p w:rsidR="002F681F" w:rsidRPr="00B87CE4" w:rsidRDefault="002F681F" w:rsidP="000A343D">
            <w:pPr>
              <w:rPr>
                <w:b/>
                <w:bCs/>
              </w:rPr>
            </w:pPr>
            <w:r w:rsidRPr="00B87CE4">
              <w:rPr>
                <w:b/>
                <w:bCs/>
              </w:rPr>
              <w:t>Текущее использование площадки</w:t>
            </w:r>
          </w:p>
        </w:tc>
        <w:tc>
          <w:tcPr>
            <w:tcW w:w="2366" w:type="pct"/>
          </w:tcPr>
          <w:p w:rsidR="002F681F" w:rsidRPr="00B87CE4" w:rsidRDefault="002F681F" w:rsidP="000A343D">
            <w:r>
              <w:t>не использовала</w:t>
            </w:r>
            <w:r w:rsidRPr="00B87CE4">
              <w:t>сь</w:t>
            </w:r>
          </w:p>
        </w:tc>
      </w:tr>
      <w:tr w:rsidR="002F681F" w:rsidRPr="00B87CE4" w:rsidTr="000A343D">
        <w:tc>
          <w:tcPr>
            <w:tcW w:w="2634" w:type="pct"/>
          </w:tcPr>
          <w:p w:rsidR="002F681F" w:rsidRPr="00B87CE4" w:rsidRDefault="002F681F" w:rsidP="000A343D">
            <w:pPr>
              <w:rPr>
                <w:b/>
                <w:bCs/>
              </w:rPr>
            </w:pPr>
            <w:r w:rsidRPr="00B87CE4">
              <w:rPr>
                <w:b/>
                <w:bCs/>
              </w:rPr>
              <w:t>История использования площадки</w:t>
            </w:r>
          </w:p>
        </w:tc>
        <w:tc>
          <w:tcPr>
            <w:tcW w:w="2366" w:type="pct"/>
          </w:tcPr>
          <w:p w:rsidR="002F681F" w:rsidRPr="00B87CE4" w:rsidRDefault="002F681F" w:rsidP="000A343D">
            <w:r>
              <w:t>не использовала</w:t>
            </w:r>
            <w:r w:rsidRPr="00B87CE4">
              <w:t>сь, возможное размещение промышленного производства, центра логистики</w:t>
            </w:r>
          </w:p>
        </w:tc>
      </w:tr>
    </w:tbl>
    <w:p w:rsidR="002F681F" w:rsidRPr="006D5B43" w:rsidRDefault="002F681F" w:rsidP="002F681F">
      <w:pPr>
        <w:rPr>
          <w:b/>
          <w:bCs/>
          <w:spacing w:val="-2"/>
        </w:rPr>
      </w:pPr>
      <w:r w:rsidRPr="00B87CE4">
        <w:rPr>
          <w:b/>
          <w:bCs/>
          <w:spacing w:val="-2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922"/>
        <w:gridCol w:w="6864"/>
      </w:tblGrid>
      <w:tr w:rsidR="002F681F" w:rsidRPr="00B87CE4" w:rsidTr="000A343D">
        <w:tc>
          <w:tcPr>
            <w:tcW w:w="2679" w:type="pct"/>
          </w:tcPr>
          <w:p w:rsidR="002F681F" w:rsidRPr="00B87CE4" w:rsidRDefault="002F681F" w:rsidP="000A343D">
            <w:r w:rsidRPr="00B87CE4">
              <w:t>от центра субъекта Российской Федерации,</w:t>
            </w:r>
            <w:r w:rsidRPr="00B87CE4">
              <w:rPr>
                <w:spacing w:val="-2"/>
              </w:rPr>
              <w:t xml:space="preserve"> в котором находится площадка</w:t>
            </w:r>
          </w:p>
        </w:tc>
        <w:tc>
          <w:tcPr>
            <w:tcW w:w="2321" w:type="pct"/>
          </w:tcPr>
          <w:p w:rsidR="002F681F" w:rsidRPr="00B87CE4" w:rsidRDefault="002F681F" w:rsidP="00103618">
            <w:r w:rsidRPr="00B87CE4">
              <w:rPr>
                <w:spacing w:val="-2"/>
              </w:rPr>
              <w:t xml:space="preserve">г. Смоленск   </w:t>
            </w:r>
            <w:r w:rsidR="00103618">
              <w:rPr>
                <w:spacing w:val="-2"/>
              </w:rPr>
              <w:t>233</w:t>
            </w:r>
            <w:r w:rsidRPr="00B87CE4">
              <w:rPr>
                <w:spacing w:val="-2"/>
              </w:rPr>
              <w:t xml:space="preserve"> км</w:t>
            </w:r>
          </w:p>
        </w:tc>
      </w:tr>
      <w:tr w:rsidR="002F681F" w:rsidRPr="00B87CE4" w:rsidTr="000A343D">
        <w:tc>
          <w:tcPr>
            <w:tcW w:w="2679" w:type="pct"/>
          </w:tcPr>
          <w:p w:rsidR="002F681F" w:rsidRPr="00B87CE4" w:rsidRDefault="002F681F" w:rsidP="000A343D">
            <w:pPr>
              <w:rPr>
                <w:spacing w:val="-2"/>
              </w:rPr>
            </w:pPr>
            <w:r w:rsidRPr="00B87CE4">
              <w:t>от центра ближайшего субъекта Российской Федерации</w:t>
            </w:r>
          </w:p>
        </w:tc>
        <w:tc>
          <w:tcPr>
            <w:tcW w:w="2321" w:type="pct"/>
          </w:tcPr>
          <w:p w:rsidR="002F681F" w:rsidRPr="00B87CE4" w:rsidRDefault="00103618" w:rsidP="000A343D">
            <w:r>
              <w:rPr>
                <w:spacing w:val="-2"/>
              </w:rPr>
              <w:t>г. Смоленск   233</w:t>
            </w:r>
            <w:r w:rsidR="002F681F" w:rsidRPr="00B87CE4">
              <w:rPr>
                <w:spacing w:val="-2"/>
              </w:rPr>
              <w:t xml:space="preserve"> км</w:t>
            </w:r>
          </w:p>
        </w:tc>
      </w:tr>
      <w:tr w:rsidR="002F681F" w:rsidRPr="00B87CE4" w:rsidTr="000A343D">
        <w:tc>
          <w:tcPr>
            <w:tcW w:w="2679" w:type="pct"/>
          </w:tcPr>
          <w:p w:rsidR="002F681F" w:rsidRPr="00B87CE4" w:rsidRDefault="002F681F" w:rsidP="000A343D">
            <w:r w:rsidRPr="00B87CE4">
              <w:rPr>
                <w:spacing w:val="-2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21" w:type="pct"/>
          </w:tcPr>
          <w:p w:rsidR="002F681F" w:rsidRPr="00B87CE4" w:rsidRDefault="00103618" w:rsidP="00103618">
            <w:r>
              <w:t>д.Ашково</w:t>
            </w:r>
            <w:r w:rsidR="002F681F">
              <w:t xml:space="preserve"> </w:t>
            </w:r>
            <w:r>
              <w:t>5</w:t>
            </w:r>
            <w:r w:rsidR="002F681F">
              <w:t xml:space="preserve"> км</w:t>
            </w:r>
          </w:p>
        </w:tc>
      </w:tr>
      <w:tr w:rsidR="002F681F" w:rsidRPr="00B87CE4" w:rsidTr="000A343D">
        <w:tc>
          <w:tcPr>
            <w:tcW w:w="2679" w:type="pct"/>
          </w:tcPr>
          <w:p w:rsidR="002F681F" w:rsidRPr="00B87CE4" w:rsidRDefault="002F681F" w:rsidP="000A343D">
            <w:pPr>
              <w:rPr>
                <w:spacing w:val="-3"/>
              </w:rPr>
            </w:pPr>
            <w:r w:rsidRPr="00B87CE4">
              <w:t>от центра ближайшего</w:t>
            </w:r>
            <w:r w:rsidRPr="00B87CE4">
              <w:rPr>
                <w:spacing w:val="-2"/>
              </w:rPr>
              <w:t xml:space="preserve"> муниципального образования</w:t>
            </w:r>
          </w:p>
        </w:tc>
        <w:tc>
          <w:tcPr>
            <w:tcW w:w="2321" w:type="pct"/>
          </w:tcPr>
          <w:p w:rsidR="002F681F" w:rsidRPr="00B87CE4" w:rsidRDefault="002F681F" w:rsidP="00103618">
            <w:r>
              <w:t xml:space="preserve">г.Гагарин </w:t>
            </w:r>
            <w:r w:rsidR="00103618">
              <w:t>2</w:t>
            </w:r>
            <w:r>
              <w:t xml:space="preserve"> км</w:t>
            </w:r>
          </w:p>
        </w:tc>
      </w:tr>
      <w:tr w:rsidR="002F681F" w:rsidRPr="00B87CE4" w:rsidTr="000A343D">
        <w:tc>
          <w:tcPr>
            <w:tcW w:w="2679" w:type="pct"/>
          </w:tcPr>
          <w:p w:rsidR="002F681F" w:rsidRPr="00B87CE4" w:rsidRDefault="002F681F" w:rsidP="000A343D">
            <w:pPr>
              <w:rPr>
                <w:spacing w:val="-3"/>
              </w:rPr>
            </w:pPr>
            <w:r w:rsidRPr="00B87CE4">
              <w:t>от центра ближайшего</w:t>
            </w:r>
            <w:r w:rsidRPr="00B87CE4">
              <w:rPr>
                <w:spacing w:val="-2"/>
              </w:rPr>
              <w:t xml:space="preserve"> населенного пункта</w:t>
            </w:r>
          </w:p>
        </w:tc>
        <w:tc>
          <w:tcPr>
            <w:tcW w:w="2321" w:type="pct"/>
          </w:tcPr>
          <w:p w:rsidR="002F681F" w:rsidRPr="00B87CE4" w:rsidRDefault="002F681F" w:rsidP="00103618">
            <w:r>
              <w:t xml:space="preserve">д. </w:t>
            </w:r>
            <w:proofErr w:type="spellStart"/>
            <w:r w:rsidR="00103618">
              <w:t>Свищево</w:t>
            </w:r>
            <w:proofErr w:type="spellEnd"/>
            <w:r>
              <w:t xml:space="preserve"> 0,</w:t>
            </w:r>
            <w:r w:rsidR="00103618">
              <w:t>5</w:t>
            </w:r>
            <w:r>
              <w:t xml:space="preserve"> км</w:t>
            </w:r>
          </w:p>
        </w:tc>
      </w:tr>
      <w:tr w:rsidR="002F681F" w:rsidRPr="00B87CE4" w:rsidTr="000A343D">
        <w:tc>
          <w:tcPr>
            <w:tcW w:w="2679" w:type="pct"/>
          </w:tcPr>
          <w:p w:rsidR="002F681F" w:rsidRPr="00B87CE4" w:rsidRDefault="002F681F" w:rsidP="000A343D">
            <w:r w:rsidRPr="00B87CE4">
              <w:rPr>
                <w:spacing w:val="-3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</w:tcPr>
          <w:p w:rsidR="002F681F" w:rsidRPr="00B87CE4" w:rsidRDefault="002F681F" w:rsidP="00103618">
            <w:r>
              <w:t>Автодорога М1 «</w:t>
            </w:r>
            <w:proofErr w:type="gramStart"/>
            <w:r>
              <w:t>Беларусь»</w:t>
            </w:r>
            <w:r w:rsidR="00103618">
              <w:t>-</w:t>
            </w:r>
            <w:proofErr w:type="gramEnd"/>
            <w:r w:rsidR="00103618">
              <w:t>10</w:t>
            </w:r>
            <w:r>
              <w:t xml:space="preserve"> км</w:t>
            </w:r>
            <w:r w:rsidR="000E4235">
              <w:t>, автодорога с асфальтовым покрытием «Гагарин-</w:t>
            </w:r>
            <w:proofErr w:type="spellStart"/>
            <w:r w:rsidR="000E4235">
              <w:t>Черногубцево</w:t>
            </w:r>
            <w:proofErr w:type="spellEnd"/>
            <w:r w:rsidR="000E4235">
              <w:t>-</w:t>
            </w:r>
            <w:proofErr w:type="spellStart"/>
            <w:r w:rsidR="000E4235">
              <w:t>Баскаково</w:t>
            </w:r>
            <w:proofErr w:type="spellEnd"/>
            <w:r w:rsidR="000E4235">
              <w:t>» проходит на расстоянии 30-ти м. от границы участка</w:t>
            </w:r>
          </w:p>
        </w:tc>
      </w:tr>
      <w:tr w:rsidR="002F681F" w:rsidRPr="00B87CE4" w:rsidTr="000A343D">
        <w:trPr>
          <w:trHeight w:val="178"/>
        </w:trPr>
        <w:tc>
          <w:tcPr>
            <w:tcW w:w="2679" w:type="pct"/>
          </w:tcPr>
          <w:p w:rsidR="002F681F" w:rsidRPr="00B87CE4" w:rsidRDefault="002F681F" w:rsidP="000A343D">
            <w:pPr>
              <w:shd w:val="clear" w:color="auto" w:fill="FFFFFF"/>
              <w:rPr>
                <w:spacing w:val="-3"/>
              </w:rPr>
            </w:pPr>
            <w:r w:rsidRPr="00B87CE4">
              <w:rPr>
                <w:spacing w:val="-3"/>
              </w:rPr>
              <w:t>от ближайшей железнодорожной станции</w:t>
            </w:r>
          </w:p>
        </w:tc>
        <w:tc>
          <w:tcPr>
            <w:tcW w:w="2321" w:type="pct"/>
          </w:tcPr>
          <w:p w:rsidR="002F681F" w:rsidRPr="00B87CE4" w:rsidRDefault="002F681F" w:rsidP="000A343D">
            <w:proofErr w:type="gramStart"/>
            <w:r w:rsidRPr="002920D8">
              <w:t>имеется</w:t>
            </w:r>
            <w:proofErr w:type="gramEnd"/>
            <w:r w:rsidRPr="002920D8">
              <w:t xml:space="preserve"> станция </w:t>
            </w:r>
            <w:r w:rsidR="000E4235">
              <w:t>г.Гагарин на железнодорожном пути Москва-</w:t>
            </w:r>
            <w:r w:rsidRPr="002920D8">
              <w:t>Минск</w:t>
            </w:r>
            <w:r w:rsidR="000E4235">
              <w:t>- 3 км.</w:t>
            </w:r>
          </w:p>
        </w:tc>
      </w:tr>
    </w:tbl>
    <w:tbl>
      <w:tblPr>
        <w:tblpPr w:leftFromText="180" w:rightFromText="180" w:vertAnchor="text" w:horzAnchor="margin" w:tblpY="542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922"/>
        <w:gridCol w:w="6864"/>
      </w:tblGrid>
      <w:tr w:rsidR="002F681F" w:rsidRPr="00B87CE4" w:rsidTr="000A343D">
        <w:trPr>
          <w:trHeight w:val="178"/>
        </w:trPr>
        <w:tc>
          <w:tcPr>
            <w:tcW w:w="2679" w:type="pct"/>
          </w:tcPr>
          <w:p w:rsidR="002F681F" w:rsidRPr="00083682" w:rsidRDefault="002F681F" w:rsidP="000A343D">
            <w:pPr>
              <w:pStyle w:val="4"/>
              <w:spacing w:line="240" w:lineRule="auto"/>
              <w:rPr>
                <w:bCs/>
                <w:iCs w:val="0"/>
              </w:rPr>
            </w:pPr>
            <w:r w:rsidRPr="00083682">
              <w:rPr>
                <w:bCs/>
                <w:iCs w:val="0"/>
              </w:rPr>
              <w:t>Автомобильное сообщение</w:t>
            </w:r>
          </w:p>
        </w:tc>
        <w:tc>
          <w:tcPr>
            <w:tcW w:w="2321" w:type="pct"/>
          </w:tcPr>
          <w:p w:rsidR="002F681F" w:rsidRPr="00B87CE4" w:rsidRDefault="002F681F" w:rsidP="000A343D">
            <w:r w:rsidRPr="00B87CE4">
              <w:t>имеется</w:t>
            </w:r>
          </w:p>
        </w:tc>
      </w:tr>
      <w:tr w:rsidR="002F681F" w:rsidRPr="00B87CE4" w:rsidTr="000A343D">
        <w:trPr>
          <w:trHeight w:val="178"/>
        </w:trPr>
        <w:tc>
          <w:tcPr>
            <w:tcW w:w="2679" w:type="pct"/>
          </w:tcPr>
          <w:p w:rsidR="002F681F" w:rsidRPr="00B87CE4" w:rsidRDefault="002F681F" w:rsidP="000A343D">
            <w:pPr>
              <w:rPr>
                <w:spacing w:val="-3"/>
              </w:rPr>
            </w:pPr>
            <w:r w:rsidRPr="00B87CE4">
              <w:rPr>
                <w:spacing w:val="-3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</w:t>
            </w:r>
            <w:proofErr w:type="gramStart"/>
            <w:r w:rsidRPr="00B87CE4">
              <w:rPr>
                <w:spacing w:val="-3"/>
              </w:rPr>
              <w:t>и  расстояние</w:t>
            </w:r>
            <w:proofErr w:type="gramEnd"/>
            <w:r w:rsidRPr="00B87CE4">
              <w:rPr>
                <w:spacing w:val="-3"/>
              </w:rPr>
              <w:t xml:space="preserve"> до дороги, если она не подходит в плотную к площадке </w:t>
            </w:r>
          </w:p>
        </w:tc>
        <w:tc>
          <w:tcPr>
            <w:tcW w:w="2321" w:type="pct"/>
          </w:tcPr>
          <w:p w:rsidR="002F681F" w:rsidRPr="00B87CE4" w:rsidRDefault="002F681F" w:rsidP="00103618">
            <w:r>
              <w:t>Автодорога с асфальтовым покрытием</w:t>
            </w:r>
            <w:r w:rsidR="000E4235">
              <w:t xml:space="preserve"> «Гагарин-</w:t>
            </w:r>
            <w:proofErr w:type="spellStart"/>
            <w:r w:rsidR="000E4235">
              <w:t>Черногубцево</w:t>
            </w:r>
            <w:proofErr w:type="spellEnd"/>
            <w:r w:rsidR="000E4235">
              <w:t>-</w:t>
            </w:r>
            <w:proofErr w:type="spellStart"/>
            <w:r w:rsidR="000E4235">
              <w:t>Баскаково</w:t>
            </w:r>
            <w:proofErr w:type="spellEnd"/>
            <w:r w:rsidR="000E4235">
              <w:t>»</w:t>
            </w:r>
            <w:r>
              <w:t xml:space="preserve"> проходит </w:t>
            </w:r>
            <w:r w:rsidR="00103618">
              <w:t xml:space="preserve">на расстоянии 30-ти м. от границы участка, </w:t>
            </w:r>
            <w:r w:rsidR="000E4235">
              <w:t xml:space="preserve"> а/трасса </w:t>
            </w:r>
            <w:r w:rsidR="00103618">
              <w:t>М-1 «Беларусь»- 10 км.</w:t>
            </w:r>
          </w:p>
        </w:tc>
      </w:tr>
      <w:tr w:rsidR="002F681F" w:rsidRPr="00B87CE4" w:rsidTr="000A343D">
        <w:trPr>
          <w:trHeight w:val="178"/>
        </w:trPr>
        <w:tc>
          <w:tcPr>
            <w:tcW w:w="2679" w:type="pct"/>
          </w:tcPr>
          <w:p w:rsidR="002F681F" w:rsidRPr="00083682" w:rsidRDefault="002F681F" w:rsidP="000A343D">
            <w:pPr>
              <w:pStyle w:val="4"/>
              <w:spacing w:line="240" w:lineRule="auto"/>
              <w:rPr>
                <w:bCs/>
                <w:iCs w:val="0"/>
              </w:rPr>
            </w:pPr>
            <w:r w:rsidRPr="00083682">
              <w:rPr>
                <w:bCs/>
                <w:iCs w:val="0"/>
              </w:rPr>
              <w:t>Железнодорожное сообщение</w:t>
            </w:r>
          </w:p>
        </w:tc>
        <w:tc>
          <w:tcPr>
            <w:tcW w:w="2321" w:type="pct"/>
          </w:tcPr>
          <w:p w:rsidR="002F681F" w:rsidRPr="00B87CE4" w:rsidRDefault="002F681F" w:rsidP="000A343D">
            <w:r>
              <w:t>имеется</w:t>
            </w:r>
          </w:p>
        </w:tc>
      </w:tr>
      <w:tr w:rsidR="002F681F" w:rsidRPr="00B87CE4" w:rsidTr="000A343D">
        <w:trPr>
          <w:trHeight w:val="178"/>
        </w:trPr>
        <w:tc>
          <w:tcPr>
            <w:tcW w:w="2679" w:type="pct"/>
          </w:tcPr>
          <w:p w:rsidR="002F681F" w:rsidRPr="00B87CE4" w:rsidRDefault="002F681F" w:rsidP="000A343D">
            <w:pPr>
              <w:ind w:right="-57"/>
              <w:rPr>
                <w:spacing w:val="-4"/>
              </w:rPr>
            </w:pPr>
            <w:r w:rsidRPr="00B87CE4">
              <w:rPr>
                <w:spacing w:val="-4"/>
              </w:rPr>
              <w:t>Описание железнодорожных подъездных путей (тип, протяженность, другое);</w:t>
            </w:r>
          </w:p>
          <w:p w:rsidR="002F681F" w:rsidRPr="00B87CE4" w:rsidRDefault="002F681F" w:rsidP="000A343D">
            <w:pPr>
              <w:rPr>
                <w:spacing w:val="-3"/>
              </w:rPr>
            </w:pPr>
            <w:r w:rsidRPr="00B87CE4">
              <w:rPr>
                <w:spacing w:val="-3"/>
              </w:rPr>
              <w:lastRenderedPageBreak/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</w:tcPr>
          <w:p w:rsidR="002F681F" w:rsidRPr="00B87CE4" w:rsidRDefault="002F681F" w:rsidP="000A343D">
            <w:proofErr w:type="gramStart"/>
            <w:r w:rsidRPr="00B87CE4">
              <w:lastRenderedPageBreak/>
              <w:t>имеется</w:t>
            </w:r>
            <w:proofErr w:type="gramEnd"/>
            <w:r w:rsidRPr="00B87CE4">
              <w:t xml:space="preserve"> станция </w:t>
            </w:r>
            <w:r w:rsidR="00103618">
              <w:t xml:space="preserve">г.Гагарин </w:t>
            </w:r>
            <w:r w:rsidRPr="00B87CE4">
              <w:t>на железнодорожном пути Москва-</w:t>
            </w:r>
            <w:r w:rsidRPr="00B87CE4">
              <w:lastRenderedPageBreak/>
              <w:t>Минск</w:t>
            </w:r>
            <w:r w:rsidR="00103618">
              <w:t>- 3 км.</w:t>
            </w:r>
          </w:p>
        </w:tc>
      </w:tr>
      <w:tr w:rsidR="002F681F" w:rsidRPr="00B87CE4" w:rsidTr="000A343D">
        <w:trPr>
          <w:trHeight w:val="178"/>
        </w:trPr>
        <w:tc>
          <w:tcPr>
            <w:tcW w:w="2679" w:type="pct"/>
          </w:tcPr>
          <w:p w:rsidR="002F681F" w:rsidRPr="00083682" w:rsidRDefault="002F681F" w:rsidP="000A343D">
            <w:pPr>
              <w:pStyle w:val="4"/>
              <w:spacing w:line="240" w:lineRule="auto"/>
              <w:rPr>
                <w:bCs/>
                <w:iCs w:val="0"/>
              </w:rPr>
            </w:pPr>
            <w:r w:rsidRPr="00083682">
              <w:rPr>
                <w:bCs/>
                <w:iCs w:val="0"/>
              </w:rPr>
              <w:lastRenderedPageBreak/>
              <w:t>Иное сообщение</w:t>
            </w:r>
          </w:p>
        </w:tc>
        <w:tc>
          <w:tcPr>
            <w:tcW w:w="2321" w:type="pct"/>
          </w:tcPr>
          <w:p w:rsidR="002F681F" w:rsidRPr="00B87CE4" w:rsidRDefault="002F681F" w:rsidP="000A343D">
            <w:r w:rsidRPr="00B87CE4">
              <w:t>-</w:t>
            </w:r>
          </w:p>
        </w:tc>
      </w:tr>
    </w:tbl>
    <w:p w:rsidR="002F681F" w:rsidRPr="00481EE4" w:rsidRDefault="002F681F" w:rsidP="002F681F">
      <w:pPr>
        <w:spacing w:before="240" w:after="240"/>
        <w:rPr>
          <w:b/>
          <w:bCs/>
          <w:spacing w:val="-3"/>
        </w:rPr>
      </w:pPr>
      <w:r w:rsidRPr="00B87CE4">
        <w:rPr>
          <w:b/>
          <w:bCs/>
          <w:spacing w:val="-3"/>
        </w:rPr>
        <w:t xml:space="preserve"> Доступ к площадке</w:t>
      </w:r>
      <w:r w:rsidRPr="00B87CE4">
        <w:rPr>
          <w:b/>
          <w:bCs/>
          <w:spacing w:val="-3"/>
        </w:rPr>
        <w:tab/>
      </w:r>
      <w:r>
        <w:rPr>
          <w:b/>
          <w:bCs/>
          <w:spacing w:val="-3"/>
        </w:rPr>
        <w:t xml:space="preserve"> </w:t>
      </w:r>
      <w:r w:rsidRPr="00B87CE4">
        <w:rPr>
          <w:b/>
          <w:bCs/>
          <w:spacing w:val="-3"/>
        </w:rPr>
        <w:tab/>
      </w:r>
      <w:r w:rsidRPr="00B87CE4">
        <w:rPr>
          <w:b/>
          <w:bCs/>
          <w:spacing w:val="-3"/>
        </w:rPr>
        <w:tab/>
      </w:r>
      <w:r w:rsidRPr="00B87CE4">
        <w:rPr>
          <w:b/>
          <w:bCs/>
          <w:spacing w:val="-3"/>
        </w:rPr>
        <w:tab/>
      </w:r>
      <w:r w:rsidRPr="00B87CE4">
        <w:rPr>
          <w:b/>
          <w:bCs/>
          <w:spacing w:val="-3"/>
        </w:rPr>
        <w:tab/>
      </w:r>
      <w:r w:rsidRPr="00B87CE4">
        <w:rPr>
          <w:b/>
          <w:bCs/>
          <w:spacing w:val="-3"/>
        </w:rPr>
        <w:tab/>
      </w:r>
      <w:r w:rsidRPr="00B87CE4">
        <w:rPr>
          <w:b/>
          <w:bCs/>
          <w:spacing w:val="-3"/>
        </w:rPr>
        <w:tab/>
      </w:r>
      <w:r w:rsidRPr="00B87CE4">
        <w:rPr>
          <w:b/>
          <w:bCs/>
          <w:spacing w:val="-3"/>
        </w:rPr>
        <w:tab/>
      </w:r>
      <w:r w:rsidRPr="00B87CE4">
        <w:rPr>
          <w:b/>
          <w:bCs/>
          <w:spacing w:val="-3"/>
        </w:rPr>
        <w:tab/>
      </w:r>
      <w:r w:rsidRPr="00B87CE4">
        <w:rPr>
          <w:b/>
          <w:bCs/>
          <w:spacing w:val="-3"/>
        </w:rPr>
        <w:tab/>
      </w:r>
      <w:r w:rsidRPr="00B87CE4">
        <w:rPr>
          <w:b/>
          <w:bCs/>
          <w:spacing w:val="-3"/>
        </w:rPr>
        <w:tab/>
      </w:r>
      <w:r w:rsidRPr="00B87CE4">
        <w:rPr>
          <w:b/>
          <w:bCs/>
          <w:spacing w:val="-3"/>
        </w:rPr>
        <w:tab/>
      </w:r>
      <w:r w:rsidRPr="00B87CE4">
        <w:rPr>
          <w:b/>
          <w:bCs/>
          <w:spacing w:val="-3"/>
        </w:rPr>
        <w:tab/>
      </w:r>
      <w:r w:rsidRPr="00B87CE4">
        <w:rPr>
          <w:b/>
          <w:bCs/>
          <w:spacing w:val="-3"/>
        </w:rPr>
        <w:tab/>
      </w:r>
      <w:r w:rsidRPr="00B87CE4">
        <w:rPr>
          <w:b/>
          <w:bCs/>
          <w:spacing w:val="-3"/>
        </w:rPr>
        <w:tab/>
      </w:r>
      <w:r w:rsidRPr="00B87CE4">
        <w:rPr>
          <w:b/>
          <w:bCs/>
          <w:spacing w:val="-3"/>
        </w:rPr>
        <w:tab/>
      </w:r>
      <w:r w:rsidRPr="00B87CE4">
        <w:rPr>
          <w:b/>
          <w:bCs/>
          <w:spacing w:val="-3"/>
        </w:rPr>
        <w:tab/>
      </w:r>
      <w:r w:rsidRPr="00B87CE4">
        <w:rPr>
          <w:b/>
          <w:bCs/>
          <w:spacing w:val="-3"/>
        </w:rPr>
        <w:tab/>
      </w:r>
      <w:r>
        <w:rPr>
          <w:b/>
          <w:bCs/>
          <w:spacing w:val="-3"/>
        </w:rPr>
        <w:tab/>
      </w:r>
      <w:r>
        <w:rPr>
          <w:b/>
          <w:bCs/>
          <w:spacing w:val="-3"/>
        </w:rPr>
        <w:tab/>
      </w:r>
      <w:r w:rsidRPr="00B87CE4">
        <w:rPr>
          <w:b/>
          <w:bCs/>
          <w:spacing w:val="-2"/>
        </w:rPr>
        <w:t>Основные параметры зданий и сооружений, расположенных на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786"/>
        <w:gridCol w:w="1564"/>
        <w:gridCol w:w="1561"/>
        <w:gridCol w:w="1365"/>
        <w:gridCol w:w="1854"/>
        <w:gridCol w:w="1801"/>
        <w:gridCol w:w="1568"/>
        <w:gridCol w:w="1565"/>
        <w:gridCol w:w="1722"/>
      </w:tblGrid>
      <w:tr w:rsidR="002F681F" w:rsidRPr="00B87CE4" w:rsidTr="000A343D">
        <w:trPr>
          <w:cantSplit/>
          <w:trHeight w:val="284"/>
        </w:trPr>
        <w:tc>
          <w:tcPr>
            <w:tcW w:w="561" w:type="pct"/>
            <w:vAlign w:val="center"/>
          </w:tcPr>
          <w:p w:rsidR="002F681F" w:rsidRPr="00B87CE4" w:rsidRDefault="002F681F" w:rsidP="000A343D">
            <w:pPr>
              <w:shd w:val="clear" w:color="auto" w:fill="FFFFFF"/>
              <w:jc w:val="center"/>
              <w:rPr>
                <w:b/>
                <w:bCs/>
              </w:rPr>
            </w:pPr>
            <w:r w:rsidRPr="00B87CE4">
              <w:rPr>
                <w:b/>
                <w:bCs/>
                <w:spacing w:val="-3"/>
              </w:rPr>
              <w:t>Наименование здания, сооружения</w:t>
            </w:r>
          </w:p>
        </w:tc>
        <w:tc>
          <w:tcPr>
            <w:tcW w:w="553" w:type="pct"/>
            <w:vAlign w:val="center"/>
          </w:tcPr>
          <w:p w:rsidR="002F681F" w:rsidRPr="00B87CE4" w:rsidRDefault="002F681F" w:rsidP="000A343D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B87CE4">
              <w:rPr>
                <w:b/>
                <w:bCs/>
                <w:spacing w:val="-4"/>
              </w:rPr>
              <w:t>Площадь, м2</w:t>
            </w:r>
          </w:p>
        </w:tc>
        <w:tc>
          <w:tcPr>
            <w:tcW w:w="552" w:type="pct"/>
            <w:vAlign w:val="center"/>
          </w:tcPr>
          <w:p w:rsidR="002F681F" w:rsidRPr="00B87CE4" w:rsidRDefault="002F681F" w:rsidP="000A343D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B87CE4">
              <w:rPr>
                <w:b/>
                <w:bCs/>
                <w:spacing w:val="-4"/>
              </w:rPr>
              <w:t>Длина, ширина, сетка колонн</w:t>
            </w:r>
          </w:p>
        </w:tc>
        <w:tc>
          <w:tcPr>
            <w:tcW w:w="457" w:type="pct"/>
            <w:vAlign w:val="center"/>
          </w:tcPr>
          <w:p w:rsidR="002F681F" w:rsidRPr="00B87CE4" w:rsidRDefault="002F681F" w:rsidP="000A343D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B87CE4">
              <w:rPr>
                <w:b/>
                <w:bCs/>
                <w:spacing w:val="-4"/>
              </w:rPr>
              <w:t>Этажность</w:t>
            </w:r>
          </w:p>
        </w:tc>
        <w:tc>
          <w:tcPr>
            <w:tcW w:w="651" w:type="pct"/>
            <w:vAlign w:val="center"/>
          </w:tcPr>
          <w:p w:rsidR="002F681F" w:rsidRPr="00B87CE4" w:rsidRDefault="002F681F" w:rsidP="000A343D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B87CE4">
              <w:rPr>
                <w:b/>
                <w:bCs/>
                <w:spacing w:val="-4"/>
              </w:rPr>
              <w:t>Высота этажа, м</w:t>
            </w:r>
          </w:p>
        </w:tc>
        <w:tc>
          <w:tcPr>
            <w:tcW w:w="566" w:type="pct"/>
            <w:vAlign w:val="center"/>
          </w:tcPr>
          <w:p w:rsidR="002F681F" w:rsidRPr="00B87CE4" w:rsidRDefault="002F681F" w:rsidP="000A343D">
            <w:pPr>
              <w:shd w:val="clear" w:color="auto" w:fill="FFFFFF"/>
              <w:jc w:val="center"/>
              <w:rPr>
                <w:b/>
                <w:bCs/>
              </w:rPr>
            </w:pPr>
            <w:r w:rsidRPr="00B87CE4">
              <w:rPr>
                <w:b/>
                <w:bCs/>
                <w:spacing w:val="-4"/>
              </w:rPr>
              <w:t>Строительный</w:t>
            </w:r>
            <w:r w:rsidRPr="00B87CE4">
              <w:rPr>
                <w:b/>
                <w:bCs/>
                <w:spacing w:val="-3"/>
              </w:rPr>
              <w:t xml:space="preserve"> материал</w:t>
            </w:r>
            <w:r w:rsidRPr="00B87CE4">
              <w:rPr>
                <w:b/>
                <w:bCs/>
                <w:spacing w:val="-4"/>
              </w:rPr>
              <w:t xml:space="preserve"> конструкций</w:t>
            </w:r>
          </w:p>
        </w:tc>
        <w:tc>
          <w:tcPr>
            <w:tcW w:w="554" w:type="pct"/>
            <w:vAlign w:val="center"/>
          </w:tcPr>
          <w:p w:rsidR="002F681F" w:rsidRPr="00B87CE4" w:rsidRDefault="002F681F" w:rsidP="000A343D">
            <w:pPr>
              <w:shd w:val="clear" w:color="auto" w:fill="FFFFFF"/>
              <w:rPr>
                <w:b/>
                <w:bCs/>
              </w:rPr>
            </w:pPr>
            <w:r w:rsidRPr="00B87CE4">
              <w:rPr>
                <w:b/>
                <w:bCs/>
                <w:spacing w:val="-3"/>
              </w:rPr>
              <w:t xml:space="preserve">     Степень  износа,</w:t>
            </w:r>
            <w:r w:rsidRPr="00B87CE4">
              <w:rPr>
                <w:b/>
                <w:bCs/>
              </w:rPr>
              <w:t xml:space="preserve"> %</w:t>
            </w:r>
          </w:p>
        </w:tc>
        <w:tc>
          <w:tcPr>
            <w:tcW w:w="553" w:type="pct"/>
            <w:vAlign w:val="center"/>
          </w:tcPr>
          <w:p w:rsidR="002F681F" w:rsidRPr="00B87CE4" w:rsidRDefault="002F681F" w:rsidP="000A343D">
            <w:pPr>
              <w:shd w:val="clear" w:color="auto" w:fill="FFFFFF"/>
              <w:ind w:left="-128"/>
              <w:jc w:val="center"/>
              <w:rPr>
                <w:b/>
                <w:bCs/>
              </w:rPr>
            </w:pPr>
            <w:r w:rsidRPr="00B87CE4">
              <w:rPr>
                <w:b/>
                <w:bCs/>
                <w:spacing w:val="-4"/>
              </w:rPr>
              <w:t>Возможность расширения</w:t>
            </w:r>
          </w:p>
        </w:tc>
        <w:tc>
          <w:tcPr>
            <w:tcW w:w="553" w:type="pct"/>
          </w:tcPr>
          <w:p w:rsidR="002F681F" w:rsidRPr="00B87CE4" w:rsidRDefault="002F681F" w:rsidP="000A343D">
            <w:pPr>
              <w:shd w:val="clear" w:color="auto" w:fill="FFFFFF"/>
              <w:ind w:left="-128"/>
              <w:jc w:val="center"/>
              <w:rPr>
                <w:b/>
                <w:bCs/>
                <w:spacing w:val="-4"/>
              </w:rPr>
            </w:pPr>
            <w:r w:rsidRPr="00B87CE4">
              <w:rPr>
                <w:b/>
                <w:bCs/>
                <w:spacing w:val="-4"/>
              </w:rPr>
              <w:t xml:space="preserve">Использования  в настоящее время </w:t>
            </w:r>
          </w:p>
        </w:tc>
      </w:tr>
      <w:tr w:rsidR="002F681F" w:rsidRPr="00B87CE4" w:rsidTr="000A343D">
        <w:trPr>
          <w:cantSplit/>
          <w:trHeight w:val="284"/>
        </w:trPr>
        <w:tc>
          <w:tcPr>
            <w:tcW w:w="561" w:type="pct"/>
            <w:vAlign w:val="center"/>
          </w:tcPr>
          <w:p w:rsidR="002F681F" w:rsidRPr="00B87CE4" w:rsidRDefault="002F681F" w:rsidP="000A343D">
            <w:pPr>
              <w:shd w:val="clear" w:color="auto" w:fill="FFFFFF"/>
              <w:jc w:val="center"/>
            </w:pPr>
            <w:r w:rsidRPr="00B87CE4">
              <w:t>нет</w:t>
            </w:r>
          </w:p>
        </w:tc>
        <w:tc>
          <w:tcPr>
            <w:tcW w:w="553" w:type="pct"/>
          </w:tcPr>
          <w:p w:rsidR="002F681F" w:rsidRPr="00B87CE4" w:rsidRDefault="002F681F" w:rsidP="000A343D">
            <w:pPr>
              <w:jc w:val="center"/>
            </w:pPr>
            <w:r w:rsidRPr="00B87CE4">
              <w:t>-</w:t>
            </w:r>
          </w:p>
        </w:tc>
        <w:tc>
          <w:tcPr>
            <w:tcW w:w="552" w:type="pct"/>
          </w:tcPr>
          <w:p w:rsidR="002F681F" w:rsidRPr="00B87CE4" w:rsidRDefault="002F681F" w:rsidP="000A343D">
            <w:pPr>
              <w:jc w:val="center"/>
            </w:pPr>
            <w:r w:rsidRPr="00B87CE4">
              <w:t>-</w:t>
            </w:r>
          </w:p>
        </w:tc>
        <w:tc>
          <w:tcPr>
            <w:tcW w:w="457" w:type="pct"/>
          </w:tcPr>
          <w:p w:rsidR="002F681F" w:rsidRPr="00B87CE4" w:rsidRDefault="002F681F" w:rsidP="000A343D">
            <w:pPr>
              <w:jc w:val="center"/>
            </w:pPr>
            <w:r w:rsidRPr="00B87CE4">
              <w:t>-</w:t>
            </w:r>
          </w:p>
        </w:tc>
        <w:tc>
          <w:tcPr>
            <w:tcW w:w="651" w:type="pct"/>
          </w:tcPr>
          <w:p w:rsidR="002F681F" w:rsidRPr="00B87CE4" w:rsidRDefault="002F681F" w:rsidP="000A343D">
            <w:pPr>
              <w:jc w:val="center"/>
            </w:pPr>
            <w:r w:rsidRPr="00B87CE4">
              <w:t>-</w:t>
            </w:r>
          </w:p>
        </w:tc>
        <w:tc>
          <w:tcPr>
            <w:tcW w:w="566" w:type="pct"/>
            <w:vAlign w:val="center"/>
          </w:tcPr>
          <w:p w:rsidR="002F681F" w:rsidRPr="00B87CE4" w:rsidRDefault="002F681F" w:rsidP="000A343D">
            <w:pPr>
              <w:shd w:val="clear" w:color="auto" w:fill="FFFFFF"/>
              <w:jc w:val="center"/>
            </w:pPr>
            <w:r w:rsidRPr="00B87CE4">
              <w:t>-</w:t>
            </w:r>
          </w:p>
        </w:tc>
        <w:tc>
          <w:tcPr>
            <w:tcW w:w="554" w:type="pct"/>
            <w:vAlign w:val="center"/>
          </w:tcPr>
          <w:p w:rsidR="002F681F" w:rsidRPr="00B87CE4" w:rsidRDefault="002F681F" w:rsidP="000A343D">
            <w:pPr>
              <w:shd w:val="clear" w:color="auto" w:fill="FFFFFF"/>
              <w:jc w:val="center"/>
            </w:pPr>
            <w:r w:rsidRPr="00B87CE4">
              <w:t>-</w:t>
            </w:r>
          </w:p>
        </w:tc>
        <w:tc>
          <w:tcPr>
            <w:tcW w:w="553" w:type="pct"/>
            <w:vAlign w:val="center"/>
          </w:tcPr>
          <w:p w:rsidR="002F681F" w:rsidRPr="00B87CE4" w:rsidRDefault="002F681F" w:rsidP="000A343D">
            <w:pPr>
              <w:shd w:val="clear" w:color="auto" w:fill="FFFFFF"/>
              <w:ind w:left="269"/>
              <w:jc w:val="center"/>
            </w:pPr>
            <w:r w:rsidRPr="00B87CE4">
              <w:t>-</w:t>
            </w:r>
          </w:p>
        </w:tc>
        <w:tc>
          <w:tcPr>
            <w:tcW w:w="553" w:type="pct"/>
          </w:tcPr>
          <w:p w:rsidR="002F681F" w:rsidRPr="00B87CE4" w:rsidRDefault="002F681F" w:rsidP="000A343D">
            <w:pPr>
              <w:shd w:val="clear" w:color="auto" w:fill="FFFFFF"/>
              <w:ind w:left="269"/>
              <w:jc w:val="center"/>
            </w:pPr>
            <w:r w:rsidRPr="00B87CE4">
              <w:t>-</w:t>
            </w:r>
          </w:p>
        </w:tc>
      </w:tr>
    </w:tbl>
    <w:p w:rsidR="002F681F" w:rsidRPr="00B87CE4" w:rsidRDefault="002F681F" w:rsidP="002F681F">
      <w:pPr>
        <w:spacing w:before="240" w:after="240"/>
        <w:rPr>
          <w:b/>
          <w:bCs/>
          <w:spacing w:val="-2"/>
        </w:rPr>
      </w:pPr>
      <w:r w:rsidRPr="00B87CE4">
        <w:rPr>
          <w:b/>
          <w:bCs/>
          <w:spacing w:val="-2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2F681F" w:rsidRPr="00B87CE4" w:rsidTr="000A343D">
        <w:tc>
          <w:tcPr>
            <w:tcW w:w="2586" w:type="pct"/>
          </w:tcPr>
          <w:p w:rsidR="002F681F" w:rsidRPr="00B87CE4" w:rsidRDefault="002F681F" w:rsidP="000A343D">
            <w:pPr>
              <w:pStyle w:val="2"/>
            </w:pPr>
            <w:r w:rsidRPr="00B87CE4">
              <w:t>Тип коммуникаций</w:t>
            </w:r>
          </w:p>
        </w:tc>
        <w:tc>
          <w:tcPr>
            <w:tcW w:w="2414" w:type="pct"/>
          </w:tcPr>
          <w:p w:rsidR="002F681F" w:rsidRPr="00B87CE4" w:rsidRDefault="002F681F" w:rsidP="000A343D">
            <w:pPr>
              <w:jc w:val="center"/>
            </w:pPr>
            <w:r w:rsidRPr="00B87CE4">
              <w:rPr>
                <w:b/>
                <w:bCs/>
                <w:spacing w:val="-3"/>
              </w:rPr>
              <w:t>Наличие (есть, нет)</w:t>
            </w:r>
          </w:p>
        </w:tc>
      </w:tr>
      <w:tr w:rsidR="002F681F" w:rsidRPr="00B87CE4" w:rsidTr="000A343D">
        <w:tc>
          <w:tcPr>
            <w:tcW w:w="2586" w:type="pct"/>
          </w:tcPr>
          <w:p w:rsidR="002F681F" w:rsidRPr="00B87CE4" w:rsidRDefault="002F681F" w:rsidP="000A343D">
            <w:pPr>
              <w:shd w:val="clear" w:color="auto" w:fill="FFFFFF"/>
              <w:ind w:left="38"/>
            </w:pPr>
            <w:r w:rsidRPr="00B87CE4">
              <w:rPr>
                <w:spacing w:val="-3"/>
              </w:rPr>
              <w:t>Автодорога (тип, покрытие, протяженность и т.д.)</w:t>
            </w:r>
          </w:p>
        </w:tc>
        <w:tc>
          <w:tcPr>
            <w:tcW w:w="2414" w:type="pct"/>
          </w:tcPr>
          <w:p w:rsidR="002F681F" w:rsidRPr="00B87CE4" w:rsidRDefault="002F681F" w:rsidP="000A343D">
            <w:r w:rsidRPr="00B87CE4">
              <w:t>нет</w:t>
            </w:r>
          </w:p>
        </w:tc>
      </w:tr>
      <w:tr w:rsidR="002F681F" w:rsidRPr="00B87CE4" w:rsidTr="000A343D">
        <w:tc>
          <w:tcPr>
            <w:tcW w:w="2586" w:type="pct"/>
          </w:tcPr>
          <w:p w:rsidR="002F681F" w:rsidRPr="00B87CE4" w:rsidRDefault="002F681F" w:rsidP="000A343D">
            <w:pPr>
              <w:shd w:val="clear" w:color="auto" w:fill="FFFFFF"/>
              <w:ind w:left="38"/>
            </w:pPr>
            <w:r w:rsidRPr="00B87CE4">
              <w:rPr>
                <w:spacing w:val="-2"/>
              </w:rPr>
              <w:t>Ж/д. ветка (</w:t>
            </w:r>
            <w:r w:rsidRPr="00B87CE4">
              <w:rPr>
                <w:spacing w:val="-3"/>
              </w:rPr>
              <w:t>тип, протяженность и т.д.)</w:t>
            </w:r>
          </w:p>
        </w:tc>
        <w:tc>
          <w:tcPr>
            <w:tcW w:w="2414" w:type="pct"/>
          </w:tcPr>
          <w:p w:rsidR="002F681F" w:rsidRPr="00B87CE4" w:rsidRDefault="002F681F" w:rsidP="000A343D">
            <w:r w:rsidRPr="00B87CE4">
              <w:t>нет</w:t>
            </w:r>
          </w:p>
        </w:tc>
      </w:tr>
      <w:tr w:rsidR="002F681F" w:rsidRPr="00B87CE4" w:rsidTr="000A343D">
        <w:tc>
          <w:tcPr>
            <w:tcW w:w="2586" w:type="pct"/>
          </w:tcPr>
          <w:p w:rsidR="002F681F" w:rsidRPr="00B87CE4" w:rsidRDefault="002F681F" w:rsidP="000A343D">
            <w:pPr>
              <w:shd w:val="clear" w:color="auto" w:fill="FFFFFF"/>
              <w:ind w:left="38"/>
            </w:pPr>
            <w:r w:rsidRPr="00B87CE4">
              <w:rPr>
                <w:spacing w:val="-3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</w:tcPr>
          <w:p w:rsidR="002F681F" w:rsidRPr="00B87CE4" w:rsidRDefault="002F681F" w:rsidP="000A343D">
            <w:r w:rsidRPr="00B87CE4">
              <w:t>нет</w:t>
            </w:r>
          </w:p>
        </w:tc>
      </w:tr>
    </w:tbl>
    <w:p w:rsidR="002F681F" w:rsidRPr="00B87CE4" w:rsidRDefault="002F681F" w:rsidP="002F681F">
      <w:pPr>
        <w:pStyle w:val="6"/>
        <w:ind w:left="0"/>
      </w:pPr>
      <w:r w:rsidRPr="00B87CE4"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46"/>
        <w:gridCol w:w="1341"/>
        <w:gridCol w:w="3868"/>
        <w:gridCol w:w="2318"/>
        <w:gridCol w:w="2276"/>
        <w:gridCol w:w="2937"/>
      </w:tblGrid>
      <w:tr w:rsidR="002F681F" w:rsidRPr="00B87CE4" w:rsidTr="000A343D">
        <w:trPr>
          <w:cantSplit/>
          <w:trHeight w:val="290"/>
        </w:trPr>
        <w:tc>
          <w:tcPr>
            <w:tcW w:w="652" w:type="pct"/>
            <w:vAlign w:val="center"/>
          </w:tcPr>
          <w:p w:rsidR="002F681F" w:rsidRPr="00B87CE4" w:rsidRDefault="002F681F" w:rsidP="000A343D">
            <w:pPr>
              <w:shd w:val="clear" w:color="auto" w:fill="FFFFFF"/>
              <w:spacing w:line="228" w:lineRule="auto"/>
              <w:jc w:val="center"/>
            </w:pPr>
            <w:r w:rsidRPr="00B87CE4">
              <w:rPr>
                <w:b/>
                <w:bCs/>
                <w:spacing w:val="-3"/>
              </w:rPr>
              <w:t>Вид инфраструктуры</w:t>
            </w:r>
          </w:p>
        </w:tc>
        <w:tc>
          <w:tcPr>
            <w:tcW w:w="410" w:type="pct"/>
            <w:vAlign w:val="center"/>
          </w:tcPr>
          <w:p w:rsidR="002F681F" w:rsidRPr="00B87CE4" w:rsidRDefault="002F681F" w:rsidP="000A343D">
            <w:pPr>
              <w:shd w:val="clear" w:color="auto" w:fill="FFFFFF"/>
              <w:spacing w:line="228" w:lineRule="auto"/>
              <w:jc w:val="center"/>
            </w:pPr>
            <w:r w:rsidRPr="00B87CE4">
              <w:rPr>
                <w:b/>
                <w:bCs/>
                <w:spacing w:val="-3"/>
              </w:rPr>
              <w:t>Ед. измерения</w:t>
            </w:r>
          </w:p>
        </w:tc>
        <w:tc>
          <w:tcPr>
            <w:tcW w:w="1493" w:type="pct"/>
            <w:vAlign w:val="center"/>
          </w:tcPr>
          <w:p w:rsidR="002F681F" w:rsidRPr="00B87CE4" w:rsidRDefault="002F681F" w:rsidP="000A343D">
            <w:pPr>
              <w:pStyle w:val="5"/>
              <w:rPr>
                <w:i w:val="0"/>
                <w:iCs w:val="0"/>
              </w:rPr>
            </w:pPr>
            <w:r w:rsidRPr="00B87CE4">
              <w:rPr>
                <w:i w:val="0"/>
                <w:iCs w:val="0"/>
              </w:rPr>
              <w:t>Удаленность источника подключения, характеристика сетей и объектов инфраструктуры</w:t>
            </w:r>
          </w:p>
          <w:p w:rsidR="002F681F" w:rsidRPr="00B87CE4" w:rsidRDefault="002F681F" w:rsidP="000A343D">
            <w:pPr>
              <w:shd w:val="clear" w:color="auto" w:fill="FFFFFF"/>
              <w:spacing w:line="228" w:lineRule="auto"/>
              <w:ind w:left="-138" w:right="-57"/>
              <w:jc w:val="center"/>
              <w:rPr>
                <w:spacing w:val="-4"/>
              </w:rPr>
            </w:pPr>
          </w:p>
        </w:tc>
        <w:tc>
          <w:tcPr>
            <w:tcW w:w="756" w:type="pct"/>
            <w:vAlign w:val="center"/>
          </w:tcPr>
          <w:p w:rsidR="002F681F" w:rsidRPr="00B87CE4" w:rsidRDefault="002F681F" w:rsidP="000A343D">
            <w:pPr>
              <w:pStyle w:val="3"/>
              <w:spacing w:line="228" w:lineRule="auto"/>
              <w:ind w:left="-138"/>
            </w:pPr>
            <w:r w:rsidRPr="00B87CE4"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11" w:type="pct"/>
          </w:tcPr>
          <w:p w:rsidR="002F681F" w:rsidRPr="00B87CE4" w:rsidRDefault="002F681F" w:rsidP="000A343D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 w:rsidRPr="00B87CE4">
              <w:rPr>
                <w:b/>
                <w:bCs/>
                <w:spacing w:val="-4"/>
              </w:rPr>
              <w:t>Тариф на подключение</w:t>
            </w:r>
          </w:p>
        </w:tc>
        <w:tc>
          <w:tcPr>
            <w:tcW w:w="1178" w:type="pct"/>
          </w:tcPr>
          <w:p w:rsidR="002F681F" w:rsidRPr="00B87CE4" w:rsidRDefault="002F681F" w:rsidP="000A343D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 w:rsidRPr="00B87CE4">
              <w:rPr>
                <w:b/>
                <w:bCs/>
                <w:spacing w:val="-4"/>
              </w:rPr>
              <w:t>Поставщики услуг (с указанием  контактной информации)</w:t>
            </w:r>
          </w:p>
        </w:tc>
      </w:tr>
      <w:tr w:rsidR="002F681F" w:rsidRPr="00B87CE4" w:rsidTr="000A343D">
        <w:trPr>
          <w:cantSplit/>
          <w:trHeight w:val="286"/>
        </w:trPr>
        <w:tc>
          <w:tcPr>
            <w:tcW w:w="652" w:type="pct"/>
          </w:tcPr>
          <w:p w:rsidR="002F681F" w:rsidRPr="00B87CE4" w:rsidRDefault="002F681F" w:rsidP="000A343D">
            <w:pPr>
              <w:shd w:val="clear" w:color="auto" w:fill="FFFFFF"/>
              <w:spacing w:line="228" w:lineRule="auto"/>
              <w:ind w:left="53"/>
            </w:pPr>
            <w:r w:rsidRPr="00B87CE4">
              <w:lastRenderedPageBreak/>
              <w:t>Газ</w:t>
            </w:r>
          </w:p>
        </w:tc>
        <w:tc>
          <w:tcPr>
            <w:tcW w:w="410" w:type="pct"/>
          </w:tcPr>
          <w:p w:rsidR="002F681F" w:rsidRPr="00B87CE4" w:rsidRDefault="002F681F" w:rsidP="000A343D">
            <w:pPr>
              <w:shd w:val="clear" w:color="auto" w:fill="FFFFFF"/>
              <w:spacing w:line="228" w:lineRule="auto"/>
              <w:jc w:val="center"/>
            </w:pPr>
            <w:r w:rsidRPr="00B87CE4">
              <w:rPr>
                <w:spacing w:val="-3"/>
              </w:rPr>
              <w:t>куб. м/час</w:t>
            </w:r>
          </w:p>
        </w:tc>
        <w:tc>
          <w:tcPr>
            <w:tcW w:w="1493" w:type="pct"/>
          </w:tcPr>
          <w:p w:rsidR="002F681F" w:rsidRPr="00B87CE4" w:rsidRDefault="00103618" w:rsidP="000A343D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t xml:space="preserve">Межпоселковый газопровод среднего давления от врезки в районе д. </w:t>
            </w:r>
            <w:proofErr w:type="spellStart"/>
            <w:r>
              <w:t>Черногубцево</w:t>
            </w:r>
            <w:proofErr w:type="spellEnd"/>
            <w:r>
              <w:t xml:space="preserve"> Гагаринский район Смоленская область до </w:t>
            </w:r>
            <w:proofErr w:type="spellStart"/>
            <w:r>
              <w:t>д.Серго</w:t>
            </w:r>
            <w:proofErr w:type="spellEnd"/>
            <w:r>
              <w:t>-Ивановское проходит по границе земельного участка с южной стороны.</w:t>
            </w:r>
          </w:p>
        </w:tc>
        <w:tc>
          <w:tcPr>
            <w:tcW w:w="756" w:type="pct"/>
          </w:tcPr>
          <w:p w:rsidR="000E4235" w:rsidRPr="006E68F4" w:rsidRDefault="002F681F" w:rsidP="000E4235">
            <w:pPr>
              <w:spacing w:after="120"/>
            </w:pPr>
            <w:r>
              <w:rPr>
                <w:spacing w:val="-4"/>
              </w:rPr>
              <w:t xml:space="preserve"> </w:t>
            </w:r>
            <w:r w:rsidR="000E4235" w:rsidRPr="006E68F4">
              <w:t>Средняя мощность 2000 м куб в час, максимальная 5000 м куб в час</w:t>
            </w:r>
          </w:p>
          <w:p w:rsidR="002F681F" w:rsidRPr="00B87CE4" w:rsidRDefault="002F681F" w:rsidP="000E4235">
            <w:pPr>
              <w:shd w:val="clear" w:color="auto" w:fill="FFFFFF"/>
              <w:spacing w:line="228" w:lineRule="auto"/>
            </w:pPr>
          </w:p>
        </w:tc>
        <w:tc>
          <w:tcPr>
            <w:tcW w:w="511" w:type="pct"/>
          </w:tcPr>
          <w:p w:rsidR="002F681F" w:rsidRPr="00B87CE4" w:rsidRDefault="002F681F" w:rsidP="00103618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 xml:space="preserve">Ориентировочная стоимость осуществления технологического присоединения объекта капитального строительства к газовым сетям –согласно тех.условиям </w:t>
            </w:r>
          </w:p>
        </w:tc>
        <w:tc>
          <w:tcPr>
            <w:tcW w:w="1178" w:type="pct"/>
          </w:tcPr>
          <w:p w:rsidR="002F681F" w:rsidRPr="00B87CE4" w:rsidRDefault="00103618" w:rsidP="00103618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Арендатор-</w:t>
            </w:r>
            <w:r w:rsidR="002F681F" w:rsidRPr="00B87CE4">
              <w:rPr>
                <w:spacing w:val="-4"/>
              </w:rPr>
              <w:t>АО «Газпром газораспределение Смоленск»</w:t>
            </w:r>
            <w:r>
              <w:rPr>
                <w:spacing w:val="-4"/>
              </w:rPr>
              <w:t>, арендодатель- ЗАО «</w:t>
            </w:r>
            <w:proofErr w:type="spellStart"/>
            <w:r>
              <w:rPr>
                <w:spacing w:val="-4"/>
              </w:rPr>
              <w:t>ГазЛизинг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ТэК</w:t>
            </w:r>
            <w:proofErr w:type="spellEnd"/>
            <w:r>
              <w:rPr>
                <w:spacing w:val="-4"/>
              </w:rPr>
              <w:t>»</w:t>
            </w:r>
          </w:p>
        </w:tc>
      </w:tr>
      <w:tr w:rsidR="002F681F" w:rsidRPr="00B87CE4" w:rsidTr="000A343D">
        <w:trPr>
          <w:cantSplit/>
          <w:trHeight w:val="286"/>
        </w:trPr>
        <w:tc>
          <w:tcPr>
            <w:tcW w:w="652" w:type="pct"/>
          </w:tcPr>
          <w:p w:rsidR="002F681F" w:rsidRPr="00B87CE4" w:rsidRDefault="002F681F" w:rsidP="000A343D">
            <w:pPr>
              <w:shd w:val="clear" w:color="auto" w:fill="FFFFFF"/>
              <w:spacing w:line="228" w:lineRule="auto"/>
              <w:ind w:left="58"/>
            </w:pPr>
            <w:r w:rsidRPr="00B87CE4">
              <w:rPr>
                <w:spacing w:val="-4"/>
              </w:rPr>
              <w:t>Электроэнергия</w:t>
            </w:r>
          </w:p>
        </w:tc>
        <w:tc>
          <w:tcPr>
            <w:tcW w:w="410" w:type="pct"/>
          </w:tcPr>
          <w:p w:rsidR="002F681F" w:rsidRPr="00B87CE4" w:rsidRDefault="002F681F" w:rsidP="000A343D">
            <w:pPr>
              <w:shd w:val="clear" w:color="auto" w:fill="FFFFFF"/>
              <w:spacing w:line="228" w:lineRule="auto"/>
              <w:jc w:val="center"/>
            </w:pPr>
            <w:r w:rsidRPr="00B87CE4">
              <w:t>Квт</w:t>
            </w:r>
          </w:p>
        </w:tc>
        <w:tc>
          <w:tcPr>
            <w:tcW w:w="1493" w:type="pct"/>
          </w:tcPr>
          <w:p w:rsidR="002F681F" w:rsidRPr="00B87CE4" w:rsidRDefault="00FC0532" w:rsidP="00FC053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 xml:space="preserve">ПС 110/10 </w:t>
            </w:r>
            <w:proofErr w:type="spellStart"/>
            <w:r>
              <w:rPr>
                <w:spacing w:val="-4"/>
              </w:rPr>
              <w:t>кВ</w:t>
            </w:r>
            <w:proofErr w:type="spellEnd"/>
            <w:r>
              <w:rPr>
                <w:spacing w:val="-4"/>
              </w:rPr>
              <w:t xml:space="preserve"> Трубная. </w:t>
            </w:r>
            <w:r w:rsidRPr="00FC0532">
              <w:rPr>
                <w:spacing w:val="-4"/>
              </w:rPr>
              <w:t xml:space="preserve">Ориентировочное расстояние от ПС Трубная до границы земельных по прямой порядка 4,0 км. </w:t>
            </w:r>
          </w:p>
        </w:tc>
        <w:tc>
          <w:tcPr>
            <w:tcW w:w="756" w:type="pct"/>
          </w:tcPr>
          <w:p w:rsidR="002F681F" w:rsidRPr="00B87CE4" w:rsidRDefault="00FC0532" w:rsidP="000A343D">
            <w:pPr>
              <w:shd w:val="clear" w:color="auto" w:fill="FFFFFF"/>
              <w:spacing w:line="228" w:lineRule="auto"/>
            </w:pPr>
            <w:r w:rsidRPr="00FC0532">
              <w:rPr>
                <w:spacing w:val="-4"/>
              </w:rPr>
              <w:t>Резерв мощности для технологического присоединения составляет 17,05 МВА (15,2 МВт)</w:t>
            </w:r>
          </w:p>
        </w:tc>
        <w:tc>
          <w:tcPr>
            <w:tcW w:w="511" w:type="pct"/>
          </w:tcPr>
          <w:p w:rsidR="002F681F" w:rsidRPr="00B87CE4" w:rsidRDefault="00FC0532" w:rsidP="000A343D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 w:rsidRPr="00FC0532">
              <w:rPr>
                <w:spacing w:val="-4"/>
              </w:rPr>
              <w:t xml:space="preserve">Стоимость технологического присоединения, рассчитанная с использованием стандартизированных ставок, утвержденных Департаментом Смоленской области по энергетике, </w:t>
            </w:r>
            <w:proofErr w:type="spellStart"/>
            <w:r w:rsidRPr="00FC0532">
              <w:rPr>
                <w:spacing w:val="-4"/>
              </w:rPr>
              <w:t>энергэффективности</w:t>
            </w:r>
            <w:proofErr w:type="spellEnd"/>
            <w:r w:rsidRPr="00FC0532">
              <w:rPr>
                <w:spacing w:val="-4"/>
              </w:rPr>
              <w:t xml:space="preserve">, тарифной политике на текущий период регулирования, для мощности 4,0 МВт, на уровне напряжения 10 </w:t>
            </w:r>
            <w:proofErr w:type="spellStart"/>
            <w:r w:rsidRPr="00FC0532">
              <w:rPr>
                <w:spacing w:val="-4"/>
              </w:rPr>
              <w:t>кВ</w:t>
            </w:r>
            <w:proofErr w:type="spellEnd"/>
            <w:r w:rsidRPr="00FC0532">
              <w:rPr>
                <w:spacing w:val="-4"/>
              </w:rPr>
              <w:t>, по 3 категории надежности электроснабжения составляет порядка 11 млн. руб. (с НДС)</w:t>
            </w:r>
          </w:p>
        </w:tc>
        <w:tc>
          <w:tcPr>
            <w:tcW w:w="1178" w:type="pct"/>
          </w:tcPr>
          <w:p w:rsidR="002F681F" w:rsidRPr="00B87CE4" w:rsidRDefault="002F681F" w:rsidP="000A343D">
            <w:pPr>
              <w:shd w:val="clear" w:color="auto" w:fill="FFFFFF"/>
              <w:spacing w:line="228" w:lineRule="auto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ПАО «МРСК» - «Смоленскэнерго»</w:t>
            </w:r>
          </w:p>
        </w:tc>
      </w:tr>
      <w:tr w:rsidR="002F681F" w:rsidRPr="00B87CE4" w:rsidTr="000A343D">
        <w:trPr>
          <w:cantSplit/>
          <w:trHeight w:val="286"/>
        </w:trPr>
        <w:tc>
          <w:tcPr>
            <w:tcW w:w="652" w:type="pct"/>
          </w:tcPr>
          <w:p w:rsidR="002F681F" w:rsidRPr="00B87CE4" w:rsidRDefault="002F681F" w:rsidP="000A343D">
            <w:pPr>
              <w:shd w:val="clear" w:color="auto" w:fill="FFFFFF"/>
              <w:spacing w:line="228" w:lineRule="auto"/>
              <w:ind w:left="53"/>
            </w:pPr>
            <w:r w:rsidRPr="00B87CE4">
              <w:rPr>
                <w:spacing w:val="-3"/>
              </w:rPr>
              <w:lastRenderedPageBreak/>
              <w:t>Водоснабжение</w:t>
            </w:r>
          </w:p>
        </w:tc>
        <w:tc>
          <w:tcPr>
            <w:tcW w:w="410" w:type="pct"/>
          </w:tcPr>
          <w:p w:rsidR="002F681F" w:rsidRPr="00B87CE4" w:rsidRDefault="002F681F" w:rsidP="000A343D">
            <w:pPr>
              <w:shd w:val="clear" w:color="auto" w:fill="FFFFFF"/>
              <w:spacing w:line="228" w:lineRule="auto"/>
              <w:jc w:val="center"/>
            </w:pPr>
            <w:r w:rsidRPr="00B87CE4">
              <w:rPr>
                <w:spacing w:val="-3"/>
              </w:rPr>
              <w:t>куб. м/год</w:t>
            </w:r>
          </w:p>
        </w:tc>
        <w:tc>
          <w:tcPr>
            <w:tcW w:w="1493" w:type="pct"/>
          </w:tcPr>
          <w:p w:rsidR="002F681F" w:rsidRPr="00B87CE4" w:rsidRDefault="002F681F" w:rsidP="000A343D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В</w:t>
            </w:r>
            <w:r w:rsidRPr="00B87CE4">
              <w:rPr>
                <w:spacing w:val="-4"/>
              </w:rPr>
              <w:t>озможно освоение  собственной скважины</w:t>
            </w:r>
            <w:r>
              <w:rPr>
                <w:spacing w:val="-4"/>
              </w:rPr>
              <w:t>, залегание грунтовых вод – 50 м.</w:t>
            </w:r>
          </w:p>
        </w:tc>
        <w:tc>
          <w:tcPr>
            <w:tcW w:w="756" w:type="pct"/>
          </w:tcPr>
          <w:p w:rsidR="002F681F" w:rsidRPr="00B87CE4" w:rsidRDefault="002F681F" w:rsidP="000A343D">
            <w:pPr>
              <w:shd w:val="clear" w:color="auto" w:fill="FFFFFF"/>
              <w:spacing w:line="228" w:lineRule="auto"/>
            </w:pPr>
            <w:r>
              <w:t>-</w:t>
            </w:r>
          </w:p>
        </w:tc>
        <w:tc>
          <w:tcPr>
            <w:tcW w:w="511" w:type="pct"/>
          </w:tcPr>
          <w:p w:rsidR="002F681F" w:rsidRPr="00B87CE4" w:rsidRDefault="002F681F" w:rsidP="000A343D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1178" w:type="pct"/>
          </w:tcPr>
          <w:p w:rsidR="002F681F" w:rsidRPr="00B87CE4" w:rsidRDefault="002F681F" w:rsidP="000A343D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</w:tr>
      <w:tr w:rsidR="002F681F" w:rsidRPr="00B87CE4" w:rsidTr="000A343D">
        <w:trPr>
          <w:cantSplit/>
          <w:trHeight w:val="286"/>
        </w:trPr>
        <w:tc>
          <w:tcPr>
            <w:tcW w:w="652" w:type="pct"/>
          </w:tcPr>
          <w:p w:rsidR="002F681F" w:rsidRPr="00B87CE4" w:rsidRDefault="002F681F" w:rsidP="000A343D">
            <w:pPr>
              <w:shd w:val="clear" w:color="auto" w:fill="FFFFFF"/>
              <w:spacing w:line="228" w:lineRule="auto"/>
              <w:ind w:left="58"/>
            </w:pPr>
            <w:r w:rsidRPr="00B87CE4">
              <w:rPr>
                <w:spacing w:val="-4"/>
              </w:rPr>
              <w:t>Водоотведение</w:t>
            </w:r>
          </w:p>
        </w:tc>
        <w:tc>
          <w:tcPr>
            <w:tcW w:w="410" w:type="pct"/>
          </w:tcPr>
          <w:p w:rsidR="002F681F" w:rsidRPr="00B87CE4" w:rsidRDefault="002F681F" w:rsidP="000A343D">
            <w:pPr>
              <w:shd w:val="clear" w:color="auto" w:fill="FFFFFF"/>
              <w:spacing w:line="228" w:lineRule="auto"/>
              <w:jc w:val="center"/>
            </w:pPr>
            <w:r w:rsidRPr="00B87CE4">
              <w:rPr>
                <w:spacing w:val="-3"/>
              </w:rPr>
              <w:t>куб. м/год</w:t>
            </w:r>
          </w:p>
        </w:tc>
        <w:tc>
          <w:tcPr>
            <w:tcW w:w="1493" w:type="pct"/>
          </w:tcPr>
          <w:p w:rsidR="002F681F" w:rsidRPr="00B87CE4" w:rsidRDefault="002F681F" w:rsidP="000A343D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Строительство очистных сооружений</w:t>
            </w:r>
          </w:p>
        </w:tc>
        <w:tc>
          <w:tcPr>
            <w:tcW w:w="756" w:type="pct"/>
          </w:tcPr>
          <w:p w:rsidR="002F681F" w:rsidRPr="00B87CE4" w:rsidRDefault="002F681F" w:rsidP="000A343D">
            <w:pPr>
              <w:shd w:val="clear" w:color="auto" w:fill="FFFFFF"/>
              <w:spacing w:line="228" w:lineRule="auto"/>
            </w:pPr>
            <w:r>
              <w:t>-</w:t>
            </w:r>
          </w:p>
        </w:tc>
        <w:tc>
          <w:tcPr>
            <w:tcW w:w="511" w:type="pct"/>
          </w:tcPr>
          <w:p w:rsidR="002F681F" w:rsidRPr="00B87CE4" w:rsidRDefault="002F681F" w:rsidP="000A343D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1178" w:type="pct"/>
          </w:tcPr>
          <w:p w:rsidR="002F681F" w:rsidRPr="00B87CE4" w:rsidRDefault="002F681F" w:rsidP="000A343D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</w:tr>
      <w:tr w:rsidR="002F681F" w:rsidRPr="00B87CE4" w:rsidTr="000A343D">
        <w:trPr>
          <w:cantSplit/>
          <w:trHeight w:val="286"/>
        </w:trPr>
        <w:tc>
          <w:tcPr>
            <w:tcW w:w="652" w:type="pct"/>
          </w:tcPr>
          <w:p w:rsidR="002F681F" w:rsidRPr="00B87CE4" w:rsidRDefault="002F681F" w:rsidP="000A343D">
            <w:pPr>
              <w:shd w:val="clear" w:color="auto" w:fill="FFFFFF"/>
              <w:spacing w:line="228" w:lineRule="auto"/>
              <w:ind w:left="58"/>
            </w:pPr>
            <w:r w:rsidRPr="00B87CE4">
              <w:rPr>
                <w:spacing w:val="-3"/>
              </w:rPr>
              <w:t>Очистные сооружения</w:t>
            </w:r>
          </w:p>
        </w:tc>
        <w:tc>
          <w:tcPr>
            <w:tcW w:w="410" w:type="pct"/>
          </w:tcPr>
          <w:p w:rsidR="002F681F" w:rsidRPr="00B87CE4" w:rsidRDefault="002F681F" w:rsidP="000A343D">
            <w:pPr>
              <w:shd w:val="clear" w:color="auto" w:fill="FFFFFF"/>
              <w:spacing w:line="228" w:lineRule="auto"/>
              <w:jc w:val="center"/>
            </w:pPr>
            <w:r w:rsidRPr="00B87CE4">
              <w:rPr>
                <w:spacing w:val="-2"/>
              </w:rPr>
              <w:t>куб. м/год</w:t>
            </w:r>
          </w:p>
        </w:tc>
        <w:tc>
          <w:tcPr>
            <w:tcW w:w="1493" w:type="pct"/>
          </w:tcPr>
          <w:p w:rsidR="002F681F" w:rsidRPr="00B87CE4" w:rsidRDefault="002F681F" w:rsidP="000A343D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Отсутствуют</w:t>
            </w:r>
          </w:p>
        </w:tc>
        <w:tc>
          <w:tcPr>
            <w:tcW w:w="756" w:type="pct"/>
          </w:tcPr>
          <w:p w:rsidR="002F681F" w:rsidRPr="00B87CE4" w:rsidRDefault="002F681F" w:rsidP="000A343D">
            <w:pPr>
              <w:shd w:val="clear" w:color="auto" w:fill="FFFFFF"/>
              <w:spacing w:line="228" w:lineRule="auto"/>
            </w:pPr>
            <w:r w:rsidRPr="00B87CE4">
              <w:t>-</w:t>
            </w:r>
          </w:p>
        </w:tc>
        <w:tc>
          <w:tcPr>
            <w:tcW w:w="511" w:type="pct"/>
          </w:tcPr>
          <w:p w:rsidR="002F681F" w:rsidRPr="00B87CE4" w:rsidRDefault="002F681F" w:rsidP="000A343D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 w:rsidRPr="00B87CE4">
              <w:rPr>
                <w:spacing w:val="-4"/>
              </w:rPr>
              <w:t>-</w:t>
            </w:r>
          </w:p>
        </w:tc>
        <w:tc>
          <w:tcPr>
            <w:tcW w:w="1178" w:type="pct"/>
          </w:tcPr>
          <w:p w:rsidR="002F681F" w:rsidRPr="00B87CE4" w:rsidRDefault="002F681F" w:rsidP="000A343D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 w:rsidRPr="00B87CE4">
              <w:rPr>
                <w:spacing w:val="-4"/>
              </w:rPr>
              <w:t>-</w:t>
            </w:r>
          </w:p>
        </w:tc>
      </w:tr>
      <w:tr w:rsidR="002F681F" w:rsidRPr="00B87CE4" w:rsidTr="000A343D">
        <w:trPr>
          <w:cantSplit/>
          <w:trHeight w:val="286"/>
        </w:trPr>
        <w:tc>
          <w:tcPr>
            <w:tcW w:w="652" w:type="pct"/>
          </w:tcPr>
          <w:p w:rsidR="002F681F" w:rsidRPr="00B87CE4" w:rsidRDefault="002F681F" w:rsidP="000A343D">
            <w:pPr>
              <w:shd w:val="clear" w:color="auto" w:fill="FFFFFF"/>
              <w:spacing w:line="228" w:lineRule="auto"/>
              <w:ind w:left="53"/>
            </w:pPr>
            <w:r w:rsidRPr="00B87CE4">
              <w:rPr>
                <w:spacing w:val="-4"/>
              </w:rPr>
              <w:t>Отопление</w:t>
            </w:r>
          </w:p>
        </w:tc>
        <w:tc>
          <w:tcPr>
            <w:tcW w:w="410" w:type="pct"/>
          </w:tcPr>
          <w:p w:rsidR="002F681F" w:rsidRPr="00B87CE4" w:rsidRDefault="002F681F" w:rsidP="000A343D">
            <w:pPr>
              <w:shd w:val="clear" w:color="auto" w:fill="FFFFFF"/>
              <w:spacing w:line="228" w:lineRule="auto"/>
              <w:jc w:val="center"/>
            </w:pPr>
            <w:r w:rsidRPr="00B87CE4">
              <w:rPr>
                <w:spacing w:val="-3"/>
              </w:rPr>
              <w:t>Гкал/час</w:t>
            </w:r>
          </w:p>
        </w:tc>
        <w:tc>
          <w:tcPr>
            <w:tcW w:w="1493" w:type="pct"/>
          </w:tcPr>
          <w:p w:rsidR="002F681F" w:rsidRPr="00B87CE4" w:rsidRDefault="002F681F" w:rsidP="000A343D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 w:rsidRPr="00B87CE4">
              <w:rPr>
                <w:spacing w:val="-4"/>
              </w:rPr>
              <w:t>отсутствует</w:t>
            </w:r>
          </w:p>
        </w:tc>
        <w:tc>
          <w:tcPr>
            <w:tcW w:w="756" w:type="pct"/>
          </w:tcPr>
          <w:p w:rsidR="002F681F" w:rsidRPr="00B87CE4" w:rsidRDefault="002F681F" w:rsidP="000A343D">
            <w:pPr>
              <w:shd w:val="clear" w:color="auto" w:fill="FFFFFF"/>
              <w:spacing w:line="228" w:lineRule="auto"/>
            </w:pPr>
            <w:r w:rsidRPr="00B87CE4">
              <w:t>-</w:t>
            </w:r>
          </w:p>
        </w:tc>
        <w:tc>
          <w:tcPr>
            <w:tcW w:w="511" w:type="pct"/>
          </w:tcPr>
          <w:p w:rsidR="002F681F" w:rsidRPr="00B87CE4" w:rsidRDefault="002F681F" w:rsidP="000A343D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 w:rsidRPr="00B87CE4">
              <w:rPr>
                <w:spacing w:val="-4"/>
              </w:rPr>
              <w:t>-</w:t>
            </w:r>
          </w:p>
        </w:tc>
        <w:tc>
          <w:tcPr>
            <w:tcW w:w="1178" w:type="pct"/>
          </w:tcPr>
          <w:p w:rsidR="002F681F" w:rsidRPr="00B87CE4" w:rsidRDefault="002F681F" w:rsidP="000A343D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 w:rsidRPr="00B87CE4">
              <w:rPr>
                <w:spacing w:val="-4"/>
              </w:rPr>
              <w:t>-</w:t>
            </w:r>
          </w:p>
        </w:tc>
      </w:tr>
    </w:tbl>
    <w:p w:rsidR="002F681F" w:rsidRDefault="002F681F" w:rsidP="002F681F">
      <w:pPr>
        <w:spacing w:line="228" w:lineRule="auto"/>
        <w:rPr>
          <w:b/>
          <w:bCs/>
        </w:rPr>
      </w:pPr>
    </w:p>
    <w:p w:rsidR="002F681F" w:rsidRDefault="002F681F" w:rsidP="002F681F">
      <w:pPr>
        <w:spacing w:line="228" w:lineRule="auto"/>
        <w:rPr>
          <w:b/>
          <w:bCs/>
        </w:rPr>
      </w:pPr>
      <w:r w:rsidRPr="00B87CE4">
        <w:rPr>
          <w:b/>
          <w:bCs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2F681F" w:rsidRPr="00B87CE4" w:rsidTr="000A343D">
        <w:tc>
          <w:tcPr>
            <w:tcW w:w="2586" w:type="pct"/>
          </w:tcPr>
          <w:p w:rsidR="002F681F" w:rsidRPr="00B87CE4" w:rsidRDefault="002F681F" w:rsidP="000A343D">
            <w:pPr>
              <w:shd w:val="clear" w:color="auto" w:fill="FFFFFF"/>
              <w:rPr>
                <w:b/>
                <w:bCs/>
                <w:spacing w:val="-1"/>
              </w:rPr>
            </w:pPr>
            <w:r w:rsidRPr="00B87CE4"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</w:tcPr>
          <w:p w:rsidR="002F681F" w:rsidRPr="00B87CE4" w:rsidRDefault="002F681F" w:rsidP="000A343D">
            <w:r w:rsidRPr="00B87CE4">
              <w:t>-</w:t>
            </w:r>
          </w:p>
        </w:tc>
      </w:tr>
      <w:tr w:rsidR="002F681F" w:rsidRPr="00B87CE4" w:rsidTr="000A343D">
        <w:tc>
          <w:tcPr>
            <w:tcW w:w="2586" w:type="pct"/>
          </w:tcPr>
          <w:p w:rsidR="002F681F" w:rsidRPr="00B87CE4" w:rsidRDefault="002F681F" w:rsidP="000A343D">
            <w:r w:rsidRPr="00B87CE4">
              <w:t xml:space="preserve">Численность трудоспособного населения </w:t>
            </w:r>
            <w:r w:rsidRPr="00B87CE4">
              <w:rPr>
                <w:spacing w:val="-2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</w:tcPr>
          <w:p w:rsidR="002F681F" w:rsidRDefault="002F681F" w:rsidP="000A343D">
            <w:r>
              <w:t>г. Смоленск 209,1 тыс.чел.</w:t>
            </w:r>
          </w:p>
          <w:p w:rsidR="002F681F" w:rsidRPr="00B87CE4" w:rsidRDefault="002F681F" w:rsidP="000A343D">
            <w:r>
              <w:t>г. Гагарин 19,05 тыс.чел.</w:t>
            </w:r>
          </w:p>
        </w:tc>
      </w:tr>
      <w:tr w:rsidR="002F681F" w:rsidRPr="00B87CE4" w:rsidTr="000A343D">
        <w:tc>
          <w:tcPr>
            <w:tcW w:w="2586" w:type="pct"/>
          </w:tcPr>
          <w:p w:rsidR="002F681F" w:rsidRPr="00B87CE4" w:rsidRDefault="002F681F" w:rsidP="000A343D">
            <w:pPr>
              <w:rPr>
                <w:spacing w:val="-3"/>
              </w:rPr>
            </w:pPr>
            <w:r w:rsidRPr="00B87CE4">
              <w:t>Численность трудоспособного населения соседних</w:t>
            </w:r>
            <w:r w:rsidRPr="00B87CE4">
              <w:rPr>
                <w:spacing w:val="-2"/>
              </w:rPr>
              <w:t xml:space="preserve"> муниципальных образований</w:t>
            </w:r>
          </w:p>
        </w:tc>
        <w:tc>
          <w:tcPr>
            <w:tcW w:w="2414" w:type="pct"/>
          </w:tcPr>
          <w:p w:rsidR="002F681F" w:rsidRPr="00B87CE4" w:rsidRDefault="002F681F" w:rsidP="000A343D">
            <w:r>
              <w:t>-</w:t>
            </w:r>
          </w:p>
        </w:tc>
      </w:tr>
    </w:tbl>
    <w:p w:rsidR="00884E28" w:rsidRDefault="00884E28"/>
    <w:sectPr w:rsidR="00884E28" w:rsidSect="002F68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681F"/>
    <w:rsid w:val="00013FBA"/>
    <w:rsid w:val="000E4235"/>
    <w:rsid w:val="00103618"/>
    <w:rsid w:val="00116918"/>
    <w:rsid w:val="002F681F"/>
    <w:rsid w:val="00362A9A"/>
    <w:rsid w:val="003A6F6A"/>
    <w:rsid w:val="00884E28"/>
    <w:rsid w:val="00B42847"/>
    <w:rsid w:val="00E8230E"/>
    <w:rsid w:val="00F907B2"/>
    <w:rsid w:val="00FC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C0FA339-2738-494F-8291-BE5CF697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81F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681F"/>
    <w:pPr>
      <w:keepNext/>
      <w:jc w:val="center"/>
      <w:outlineLvl w:val="0"/>
    </w:pPr>
    <w:rPr>
      <w:b/>
      <w:bCs/>
      <w:spacing w:val="4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2F681F"/>
    <w:pPr>
      <w:keepNext/>
      <w:shd w:val="clear" w:color="auto" w:fill="FFFFFF"/>
      <w:jc w:val="center"/>
      <w:outlineLvl w:val="1"/>
    </w:pPr>
    <w:rPr>
      <w:b/>
      <w:bCs/>
      <w:spacing w:val="-4"/>
    </w:rPr>
  </w:style>
  <w:style w:type="paragraph" w:styleId="3">
    <w:name w:val="heading 3"/>
    <w:basedOn w:val="a"/>
    <w:next w:val="a"/>
    <w:link w:val="30"/>
    <w:uiPriority w:val="99"/>
    <w:qFormat/>
    <w:rsid w:val="002F681F"/>
    <w:pPr>
      <w:keepNext/>
      <w:shd w:val="clear" w:color="auto" w:fill="FFFFFF"/>
      <w:ind w:left="312"/>
      <w:jc w:val="center"/>
      <w:outlineLvl w:val="2"/>
    </w:pPr>
    <w:rPr>
      <w:b/>
      <w:bCs/>
      <w:spacing w:val="-3"/>
    </w:rPr>
  </w:style>
  <w:style w:type="paragraph" w:styleId="4">
    <w:name w:val="heading 4"/>
    <w:basedOn w:val="a"/>
    <w:next w:val="a"/>
    <w:link w:val="40"/>
    <w:uiPriority w:val="99"/>
    <w:qFormat/>
    <w:rsid w:val="002F681F"/>
    <w:pPr>
      <w:keepNext/>
      <w:spacing w:line="228" w:lineRule="auto"/>
      <w:outlineLvl w:val="3"/>
    </w:pPr>
    <w:rPr>
      <w:i/>
      <w:iCs/>
      <w:spacing w:val="-3"/>
    </w:rPr>
  </w:style>
  <w:style w:type="paragraph" w:styleId="5">
    <w:name w:val="heading 5"/>
    <w:basedOn w:val="a"/>
    <w:next w:val="a"/>
    <w:link w:val="50"/>
    <w:uiPriority w:val="99"/>
    <w:qFormat/>
    <w:rsid w:val="002F681F"/>
    <w:pPr>
      <w:keepNext/>
      <w:shd w:val="clear" w:color="auto" w:fill="FFFFFF"/>
      <w:spacing w:line="228" w:lineRule="auto"/>
      <w:ind w:left="-138" w:right="-57"/>
      <w:jc w:val="center"/>
      <w:outlineLvl w:val="4"/>
    </w:pPr>
    <w:rPr>
      <w:b/>
      <w:bCs/>
      <w:i/>
      <w:iCs/>
      <w:spacing w:val="-4"/>
    </w:rPr>
  </w:style>
  <w:style w:type="paragraph" w:styleId="6">
    <w:name w:val="heading 6"/>
    <w:basedOn w:val="a"/>
    <w:next w:val="a"/>
    <w:link w:val="60"/>
    <w:uiPriority w:val="99"/>
    <w:qFormat/>
    <w:rsid w:val="002F681F"/>
    <w:pPr>
      <w:keepNext/>
      <w:shd w:val="clear" w:color="auto" w:fill="FFFFFF"/>
      <w:spacing w:line="228" w:lineRule="auto"/>
      <w:ind w:left="192"/>
      <w:outlineLvl w:val="5"/>
    </w:pPr>
    <w:rPr>
      <w:b/>
      <w:bCs/>
      <w:spacing w:val="-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681F"/>
    <w:rPr>
      <w:rFonts w:ascii="Times New Roman" w:eastAsia="Times New Roman" w:hAnsi="Times New Roman" w:cs="Times New Roman"/>
      <w:b/>
      <w:bCs/>
      <w:spacing w:val="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681F"/>
    <w:rPr>
      <w:rFonts w:ascii="Times New Roman" w:eastAsia="Times New Roman" w:hAnsi="Times New Roman" w:cs="Times New Roman"/>
      <w:b/>
      <w:bCs/>
      <w:spacing w:val="-4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681F"/>
    <w:rPr>
      <w:rFonts w:ascii="Times New Roman" w:eastAsia="Times New Roman" w:hAnsi="Times New Roman" w:cs="Times New Roman"/>
      <w:b/>
      <w:bCs/>
      <w:spacing w:val="-3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F681F"/>
    <w:rPr>
      <w:rFonts w:ascii="Times New Roman" w:eastAsia="Times New Roman" w:hAnsi="Times New Roman" w:cs="Times New Roman"/>
      <w:i/>
      <w:iCs/>
      <w:spacing w:val="-3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F681F"/>
    <w:rPr>
      <w:rFonts w:ascii="Times New Roman" w:eastAsia="Times New Roman" w:hAnsi="Times New Roman" w:cs="Times New Roman"/>
      <w:b/>
      <w:bCs/>
      <w:i/>
      <w:iCs/>
      <w:spacing w:val="-4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F681F"/>
    <w:rPr>
      <w:rFonts w:ascii="Times New Roman" w:eastAsia="Times New Roman" w:hAnsi="Times New Roman" w:cs="Times New Roman"/>
      <w:b/>
      <w:bCs/>
      <w:spacing w:val="-3"/>
      <w:sz w:val="24"/>
      <w:szCs w:val="24"/>
      <w:shd w:val="clear" w:color="auto" w:fill="FFFFFF"/>
      <w:lang w:eastAsia="ru-RU"/>
    </w:rPr>
  </w:style>
  <w:style w:type="character" w:styleId="a3">
    <w:name w:val="Hyperlink"/>
    <w:basedOn w:val="a0"/>
    <w:uiPriority w:val="99"/>
    <w:rsid w:val="002F681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esktop\&#1051;&#1077;&#1085;&#1072;\ekon_gagar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Ерохова Мария Александровна</cp:lastModifiedBy>
  <cp:revision>4</cp:revision>
  <cp:lastPrinted>2017-11-09T13:07:00Z</cp:lastPrinted>
  <dcterms:created xsi:type="dcterms:W3CDTF">2017-11-09T14:03:00Z</dcterms:created>
  <dcterms:modified xsi:type="dcterms:W3CDTF">2017-11-22T06:08:00Z</dcterms:modified>
</cp:coreProperties>
</file>