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127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67-13-09</w:t>
      </w:r>
    </w:p>
    <w:p w:rsidR="00127F83" w:rsidRPr="00B94E64" w:rsidRDefault="00127F83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02F4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Тесовское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127F83" w:rsidRPr="00B94E64" w:rsidRDefault="00127F83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3D35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127F83" w:rsidRPr="00B94E64" w:rsidRDefault="00127F8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67:13:0040102:109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3D351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4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инвестиционного развития Смоленской области»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4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44A6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214025, г. Смоленск, ул. Полтавская, 8</w:t>
            </w:r>
            <w:r w:rsidR="0022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(4812)77-00-22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2267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Кассиров Константин Петрович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2267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2267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(4812)77-00-22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26751" w:rsidRDefault="0022675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smolregion67@yandex.ru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226751" w:rsidRDefault="00226751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Аренда/покупка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5FB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</w:t>
            </w:r>
            <w:r w:rsidR="0022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 выкупа после 3-х лет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5FB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="00D6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5FB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5F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568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3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еправильн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формы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15900" w:rsidP="00D568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Многоконтурный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568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5FB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Суглинки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568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52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определялся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568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частично</w:t>
            </w:r>
          </w:p>
        </w:tc>
      </w:tr>
      <w:tr w:rsidR="00D67F9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Леса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568D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643A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643A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земельного участка входит в состав природного парка «Гагаринский»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906F9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242B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F15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км до п. Новодугино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F15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км до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F15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F15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5800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Новодугино-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Пречистое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расстояние  - 2 км;</w:t>
            </w:r>
          </w:p>
          <w:p w:rsidR="005800E1" w:rsidRPr="00B94E64" w:rsidRDefault="005800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Новодугино-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-Пречистое-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расстояние - 0,5 км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F151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ближайшей ж/д станции г. Гагарин – 30 км. 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5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Грунтовая 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505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58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98"/>
        <w:gridCol w:w="2411"/>
        <w:gridCol w:w="1874"/>
        <w:gridCol w:w="3216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4830" w:rsidP="0030483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Возможно от межпоселкового газопровода в д. Татарка с прокладкой газопровода длиной 5 км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27F83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83" w:rsidRPr="00B94E64" w:rsidRDefault="00127F83" w:rsidP="00127F83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83" w:rsidRPr="00B94E64" w:rsidRDefault="00127F83" w:rsidP="00127F83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83" w:rsidRPr="00B94E64" w:rsidRDefault="00127F83" w:rsidP="00127F8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Возможно подключение к сетям эл. снабжения в д. Екатериновка на расстоянии 2 км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83" w:rsidRPr="00B94E64" w:rsidRDefault="00127F83" w:rsidP="00127F83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КВт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83" w:rsidRPr="00B94E64" w:rsidRDefault="00127F83" w:rsidP="00127F8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Стоимость технологического подключения ориентировочно 2,5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83" w:rsidRDefault="00127F83" w:rsidP="00127F8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ПАО «МРСК-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Ценра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-Смоленскэнерго» </w:t>
            </w:r>
          </w:p>
          <w:p w:rsidR="00127F83" w:rsidRPr="00B94E64" w:rsidRDefault="00127F83" w:rsidP="00127F83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(48130)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27F83" w:rsidRDefault="0054043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7F83">
              <w:rPr>
                <w:rFonts w:ascii="Times New Roman" w:hAnsi="Times New Roman" w:cs="Times New Roman"/>
                <w:color w:val="000000"/>
                <w:spacing w:val="-4"/>
              </w:rPr>
              <w:t>необходимо бурение новых артезианских скважин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27F83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27F83" w:rsidRDefault="0054043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7F83">
              <w:rPr>
                <w:rFonts w:ascii="Times New Roman" w:hAnsi="Times New Roman" w:cs="Times New Roman"/>
              </w:rPr>
              <w:t xml:space="preserve">215240, с. Новодугино, </w:t>
            </w:r>
            <w:proofErr w:type="spellStart"/>
            <w:proofErr w:type="gramStart"/>
            <w:r w:rsidRPr="00127F83">
              <w:rPr>
                <w:rFonts w:ascii="Times New Roman" w:hAnsi="Times New Roman" w:cs="Times New Roman"/>
              </w:rPr>
              <w:t>ул</w:t>
            </w:r>
            <w:proofErr w:type="spellEnd"/>
            <w:r w:rsidRPr="00127F8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27F83">
              <w:rPr>
                <w:rFonts w:ascii="Times New Roman" w:hAnsi="Times New Roman" w:cs="Times New Roman"/>
              </w:rPr>
              <w:t xml:space="preserve"> Кооперативная, д.2. Начальник МУП «ЖКС» - Яшкин Е.А. 8-48138-2-16-67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27F83" w:rsidRDefault="006A015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7F83">
              <w:rPr>
                <w:rFonts w:ascii="Times New Roman" w:hAnsi="Times New Roman" w:cs="Times New Roman"/>
                <w:color w:val="000000"/>
                <w:spacing w:val="-4"/>
              </w:rPr>
              <w:t>централизованное водоотведение отсутствует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54043B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7F83">
              <w:rPr>
                <w:rFonts w:ascii="Times New Roman" w:hAnsi="Times New Roman" w:cs="Times New Roman"/>
              </w:rPr>
              <w:t xml:space="preserve">215240, с. Новодугино, </w:t>
            </w:r>
            <w:proofErr w:type="spellStart"/>
            <w:proofErr w:type="gramStart"/>
            <w:r w:rsidRPr="00127F83">
              <w:rPr>
                <w:rFonts w:ascii="Times New Roman" w:hAnsi="Times New Roman" w:cs="Times New Roman"/>
              </w:rPr>
              <w:t>ул</w:t>
            </w:r>
            <w:proofErr w:type="spellEnd"/>
            <w:r w:rsidRPr="00127F8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27F83">
              <w:rPr>
                <w:rFonts w:ascii="Times New Roman" w:hAnsi="Times New Roman" w:cs="Times New Roman"/>
              </w:rPr>
              <w:t xml:space="preserve"> Кооперативная, д.2. Начальник МУП «ЖКС» - Яшкин Е.А. 8-48138-2-16-67</w:t>
            </w:r>
          </w:p>
        </w:tc>
      </w:tr>
      <w:bookmarkEnd w:id="0"/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27F83" w:rsidRDefault="006A015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7F83">
              <w:rPr>
                <w:rFonts w:ascii="Times New Roman" w:hAnsi="Times New Roman" w:cs="Times New Roman"/>
                <w:color w:val="000000"/>
                <w:spacing w:val="-4"/>
              </w:rPr>
              <w:t>необходимо строительство очистных сооружений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AB401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7F83">
              <w:rPr>
                <w:rFonts w:ascii="Times New Roman" w:hAnsi="Times New Roman" w:cs="Times New Roman"/>
              </w:rPr>
              <w:t xml:space="preserve">215240, с. Новодугино, </w:t>
            </w:r>
            <w:proofErr w:type="spellStart"/>
            <w:proofErr w:type="gramStart"/>
            <w:r w:rsidRPr="00127F83">
              <w:rPr>
                <w:rFonts w:ascii="Times New Roman" w:hAnsi="Times New Roman" w:cs="Times New Roman"/>
              </w:rPr>
              <w:t>ул</w:t>
            </w:r>
            <w:proofErr w:type="spellEnd"/>
            <w:r w:rsidRPr="00127F8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27F83">
              <w:rPr>
                <w:rFonts w:ascii="Times New Roman" w:hAnsi="Times New Roman" w:cs="Times New Roman"/>
              </w:rPr>
              <w:t xml:space="preserve"> Кооперативная, д.2. Начальник МУП «ЖКС» - Яшкин Е.А. 8-48138-2-16-67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27F83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27F83" w:rsidRDefault="00394E6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127F8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214019, г. Смоленск, Трамвайный проезд, д.10, ОАО «Газпром Газораспределение </w:t>
            </w:r>
            <w:r w:rsidR="003C52C7" w:rsidRPr="00127F8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Смоленск, ген. директор – Черезов Сергей Борисович. </w:t>
            </w:r>
            <w:r w:rsidR="003C52C7" w:rsidRPr="00127F83">
              <w:rPr>
                <w:rFonts w:ascii="Times New Roman" w:hAnsi="Times New Roman" w:cs="Times New Roman"/>
              </w:rPr>
              <w:t xml:space="preserve">215240, с. Новодугино, ул. Горького, д.24, филиал в г. Вязьме </w:t>
            </w:r>
            <w:proofErr w:type="spellStart"/>
            <w:r w:rsidR="003C52C7" w:rsidRPr="00127F83">
              <w:rPr>
                <w:rFonts w:ascii="Times New Roman" w:hAnsi="Times New Roman" w:cs="Times New Roman"/>
              </w:rPr>
              <w:t>Новодугинский</w:t>
            </w:r>
            <w:proofErr w:type="spellEnd"/>
            <w:r w:rsidR="003C52C7" w:rsidRPr="00127F83">
              <w:rPr>
                <w:rFonts w:ascii="Times New Roman" w:hAnsi="Times New Roman" w:cs="Times New Roman"/>
              </w:rPr>
              <w:t xml:space="preserve"> газовый участок, начальник </w:t>
            </w:r>
            <w:proofErr w:type="spellStart"/>
            <w:r w:rsidR="003C52C7" w:rsidRPr="00127F83">
              <w:rPr>
                <w:rFonts w:ascii="Times New Roman" w:hAnsi="Times New Roman" w:cs="Times New Roman"/>
              </w:rPr>
              <w:t>Новодугинской</w:t>
            </w:r>
            <w:proofErr w:type="spellEnd"/>
            <w:r w:rsidR="003C52C7" w:rsidRPr="00127F83">
              <w:rPr>
                <w:rFonts w:ascii="Times New Roman" w:hAnsi="Times New Roman" w:cs="Times New Roman"/>
              </w:rPr>
              <w:t xml:space="preserve"> газовой службы - </w:t>
            </w:r>
            <w:proofErr w:type="spellStart"/>
            <w:r w:rsidR="003C52C7" w:rsidRPr="00127F83">
              <w:rPr>
                <w:rFonts w:ascii="Times New Roman" w:hAnsi="Times New Roman" w:cs="Times New Roman"/>
              </w:rPr>
              <w:t>Уланенков</w:t>
            </w:r>
            <w:proofErr w:type="spellEnd"/>
            <w:r w:rsidR="003C52C7" w:rsidRPr="00127F83">
              <w:rPr>
                <w:rFonts w:ascii="Times New Roman" w:hAnsi="Times New Roman" w:cs="Times New Roman"/>
              </w:rPr>
              <w:t xml:space="preserve"> А.Е. 8 -48138-2-11-04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D6D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чел., д. Екатериновка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D6D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чел.,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18A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чел.,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Родомановское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</w:tbl>
    <w:p w:rsidR="009D1154" w:rsidRPr="00B94E64" w:rsidRDefault="00B94E64" w:rsidP="00394E67">
      <w:pPr>
        <w:jc w:val="center"/>
      </w:pPr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  <w:r w:rsidR="00394E67">
        <w:t xml:space="preserve">214019, г. Смоленск, Трамвайный проезд, д.10,  ОАО «Газпром» Газораспределение Смоленск Генеральный директор - Черезов Сергей Борисович;  215240, с. Новодугино, ул. Горького, д.24, филиал в г. Вязьме </w:t>
      </w:r>
      <w:proofErr w:type="spellStart"/>
      <w:r w:rsidR="00394E67">
        <w:t>Новодугинский</w:t>
      </w:r>
      <w:proofErr w:type="spellEnd"/>
      <w:r w:rsidR="00394E67">
        <w:t xml:space="preserve"> газовый участок, начальник </w:t>
      </w:r>
      <w:proofErr w:type="spellStart"/>
      <w:r w:rsidR="00394E67">
        <w:t>Новодугинской</w:t>
      </w:r>
      <w:proofErr w:type="spellEnd"/>
      <w:r w:rsidR="00394E67">
        <w:t xml:space="preserve"> газовой службы - </w:t>
      </w:r>
      <w:proofErr w:type="spellStart"/>
      <w:r w:rsidR="00394E67">
        <w:t>Уланенков</w:t>
      </w:r>
      <w:proofErr w:type="spellEnd"/>
      <w:r w:rsidR="00394E67">
        <w:t xml:space="preserve"> А.Е. 8 -48138-2-11-04</w:t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14BBC"/>
    <w:rsid w:val="00061D17"/>
    <w:rsid w:val="000C351E"/>
    <w:rsid w:val="00127F83"/>
    <w:rsid w:val="001C77D0"/>
    <w:rsid w:val="00215900"/>
    <w:rsid w:val="00222113"/>
    <w:rsid w:val="002265F0"/>
    <w:rsid w:val="00226751"/>
    <w:rsid w:val="002A7455"/>
    <w:rsid w:val="003018A4"/>
    <w:rsid w:val="00304830"/>
    <w:rsid w:val="00394E67"/>
    <w:rsid w:val="003C52C7"/>
    <w:rsid w:val="003D3514"/>
    <w:rsid w:val="004242B3"/>
    <w:rsid w:val="004D6D58"/>
    <w:rsid w:val="005160D0"/>
    <w:rsid w:val="0051662A"/>
    <w:rsid w:val="0054043B"/>
    <w:rsid w:val="00540572"/>
    <w:rsid w:val="005800E1"/>
    <w:rsid w:val="006916F6"/>
    <w:rsid w:val="006A0152"/>
    <w:rsid w:val="0078416A"/>
    <w:rsid w:val="00794E97"/>
    <w:rsid w:val="007F506F"/>
    <w:rsid w:val="008F151D"/>
    <w:rsid w:val="00906F97"/>
    <w:rsid w:val="009115A3"/>
    <w:rsid w:val="00944A69"/>
    <w:rsid w:val="0095189F"/>
    <w:rsid w:val="009D1154"/>
    <w:rsid w:val="00A427AE"/>
    <w:rsid w:val="00A5058E"/>
    <w:rsid w:val="00A51CE4"/>
    <w:rsid w:val="00A84271"/>
    <w:rsid w:val="00AB2B54"/>
    <w:rsid w:val="00AB4012"/>
    <w:rsid w:val="00AF0DFE"/>
    <w:rsid w:val="00B643A3"/>
    <w:rsid w:val="00B65820"/>
    <w:rsid w:val="00B94E64"/>
    <w:rsid w:val="00C02F47"/>
    <w:rsid w:val="00C35FB6"/>
    <w:rsid w:val="00CC5345"/>
    <w:rsid w:val="00D568D0"/>
    <w:rsid w:val="00D61779"/>
    <w:rsid w:val="00D67F9E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5027-45CD-4113-8C33-64838376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B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6A0152"/>
    <w:pPr>
      <w:spacing w:before="100" w:beforeAutospacing="1" w:after="100" w:afterAutospacing="1"/>
      <w:ind w:left="0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15</cp:revision>
  <cp:lastPrinted>2017-08-07T09:24:00Z</cp:lastPrinted>
  <dcterms:created xsi:type="dcterms:W3CDTF">2017-08-04T15:16:00Z</dcterms:created>
  <dcterms:modified xsi:type="dcterms:W3CDTF">2017-08-25T12:53:00Z</dcterms:modified>
</cp:coreProperties>
</file>