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6" w:rsidRDefault="00966446" w:rsidP="00966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Ин</w:t>
      </w:r>
      <w:r w:rsidR="00C303F9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вестиционная площадка № 67-16-13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6910"/>
      </w:tblGrid>
      <w:tr w:rsidR="00966446" w:rsidTr="00C303F9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Pr="00C303F9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>Здание гаража</w:t>
            </w:r>
          </w:p>
        </w:tc>
      </w:tr>
      <w:tr w:rsidR="00966446" w:rsidTr="00C303F9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B540B0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6446" w:rsidTr="00C303F9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>Смоленская область, г. Рудня, ул. Заводская, д. 1-а</w:t>
            </w:r>
          </w:p>
        </w:tc>
      </w:tr>
      <w:tr w:rsidR="00966446" w:rsidTr="00C303F9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966446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6446" w:rsidTr="00C303F9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B540B0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>Производственная база</w:t>
            </w:r>
          </w:p>
        </w:tc>
      </w:tr>
    </w:tbl>
    <w:p w:rsidR="00966446" w:rsidRDefault="00966446" w:rsidP="00966446">
      <w:pPr>
        <w:shd w:val="clear" w:color="auto" w:fill="FFFFFF"/>
        <w:spacing w:before="240" w:after="240" w:line="240" w:lineRule="auto"/>
        <w:ind w:left="193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67"/>
        <w:gridCol w:w="6887"/>
      </w:tblGrid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446" w:rsidRPr="00460361" w:rsidRDefault="00C303F9" w:rsidP="00460361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460361">
              <w:rPr>
                <w:szCs w:val="21"/>
              </w:rPr>
              <w:t>Товарищество с ограниченной ответственностью предприятие по искусственному осеменению сельскохозяйственных животных «</w:t>
            </w:r>
            <w:proofErr w:type="spellStart"/>
            <w:r w:rsidRPr="00460361">
              <w:rPr>
                <w:szCs w:val="21"/>
              </w:rPr>
              <w:t>Руднянское</w:t>
            </w:r>
            <w:proofErr w:type="spellEnd"/>
            <w:r w:rsidRPr="00460361">
              <w:rPr>
                <w:szCs w:val="21"/>
              </w:rPr>
              <w:t>»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>216790 Смоленская область, г. Рудня, ул. Шолохова, д. 1-а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>Логанов Виктор Федорович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C303F9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03F9">
              <w:rPr>
                <w:rFonts w:ascii="Times New Roman" w:hAnsi="Times New Roman"/>
                <w:sz w:val="24"/>
              </w:rPr>
              <w:t>8 920 668 75 88</w:t>
            </w:r>
          </w:p>
        </w:tc>
      </w:tr>
      <w:tr w:rsidR="00966446" w:rsidRPr="00C303F9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E92FBF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t>-</w:t>
            </w:r>
            <w:hyperlink r:id="rId5" w:history="1"/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C3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>ыкуп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 w:rsidP="00E9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</w:t>
            </w:r>
            <w:r w:rsidR="00B540B0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 w:rsidR="00C303F9">
              <w:rPr>
                <w:rFonts w:ascii="Times New Roman" w:hAnsi="Times New Roman"/>
                <w:sz w:val="24"/>
                <w:szCs w:val="24"/>
                <w:lang w:eastAsia="ru-RU"/>
              </w:rPr>
              <w:t>ная стоимость приобретения – 3</w:t>
            </w:r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C3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C3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0,173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32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446" w:rsidRDefault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Жилая 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B540B0" w:rsidRDefault="00C303F9" w:rsidP="00C30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Здание гаража 438,2</w:t>
            </w:r>
            <w:r w:rsidR="00B540B0" w:rsidRPr="00B540B0">
              <w:rPr>
                <w:rFonts w:ascii="Times New Roman" w:hAnsi="Times New Roman"/>
                <w:sz w:val="24"/>
              </w:rPr>
              <w:t xml:space="preserve"> кв</w:t>
            </w:r>
            <w:r>
              <w:rPr>
                <w:rFonts w:ascii="Times New Roman" w:hAnsi="Times New Roman"/>
                <w:sz w:val="24"/>
              </w:rPr>
              <w:t>. м.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C303F9" w:rsidP="00C3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Электроснабжение, и</w:t>
            </w:r>
            <w:r w:rsidR="00B540B0">
              <w:rPr>
                <w:rFonts w:ascii="Times New Roman" w:hAnsi="Times New Roman"/>
                <w:sz w:val="24"/>
                <w:szCs w:val="24"/>
                <w:lang w:eastAsia="ru-RU"/>
              </w:rPr>
              <w:t>меется возможность подключения газоснабжения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54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водоснабжения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</w:t>
            </w:r>
            <w:r w:rsidR="00B540B0">
              <w:rPr>
                <w:rFonts w:ascii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Дерново-подзолистые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0-1,2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0-2,0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C303F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B540B0" w:rsidRDefault="00B540B0" w:rsidP="00B540B0">
            <w:pPr>
              <w:spacing w:after="0" w:line="240" w:lineRule="auto"/>
              <w:rPr>
                <w:rFonts w:ascii="Times New Roman" w:hAnsi="Times New Roman"/>
              </w:rPr>
            </w:pPr>
            <w:r w:rsidRPr="00B540B0">
              <w:rPr>
                <w:rFonts w:ascii="Times New Roman" w:hAnsi="Times New Roman"/>
                <w:sz w:val="24"/>
              </w:rPr>
              <w:t>Индивидуальные жилые дома; культовые объекты; аптеки; отделения связи; продовольственные магазины; предприятия бытового обслуживания; парикмахерские; пошивочное ателье; мелкий ремонт; эксплуатационные службы; отделения банков; теплицы; парники; хоз. постройки для содержания скотины и птицы; элементы благоустройства; колодцы; площадки для мусоросборников; индивидуальные бани; гаражи; сараи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</w:tbl>
    <w:p w:rsidR="009C0847" w:rsidRDefault="009C0847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6907"/>
      </w:tblGrid>
      <w:tr w:rsidR="00966446" w:rsidTr="00460361"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75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460361"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894E06" w:rsidP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Смоленск – </w:t>
            </w:r>
            <w:r w:rsidR="00B540B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460361"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C303F9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Рудня – 3</w:t>
            </w:r>
            <w:r w:rsidR="00B54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460361"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89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Рудня – </w:t>
            </w:r>
            <w:r w:rsidR="00C30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460361"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894E06" w:rsidP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Рудня –</w:t>
            </w:r>
            <w:r w:rsidR="00C30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966446" w:rsidTr="00460361"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C303F9" w:rsidP="00B5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9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– </w:t>
            </w:r>
            <w:r w:rsidR="00B540B0" w:rsidRPr="00B540B0">
              <w:rPr>
                <w:rFonts w:ascii="Times New Roman" w:hAnsi="Times New Roman"/>
                <w:sz w:val="24"/>
              </w:rPr>
              <w:t>автомобильная дорога А 141 Брянск-Смоленск- до границы с республикой Беларусь (через Рудню на Витебск)</w:t>
            </w:r>
          </w:p>
        </w:tc>
      </w:tr>
      <w:tr w:rsidR="00966446" w:rsidTr="00460361">
        <w:trPr>
          <w:trHeight w:val="178"/>
        </w:trPr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C3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>км – ст. Рудня</w:t>
            </w: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6907"/>
      </w:tblGrid>
      <w:tr w:rsidR="00966446" w:rsidTr="00460361">
        <w:trPr>
          <w:trHeight w:val="178"/>
        </w:trPr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460361">
        <w:trPr>
          <w:trHeight w:val="178"/>
        </w:trPr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</w:tr>
      <w:tr w:rsidR="00966446" w:rsidTr="00460361">
        <w:trPr>
          <w:trHeight w:val="178"/>
        </w:trPr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460361">
        <w:trPr>
          <w:trHeight w:val="178"/>
        </w:trPr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ind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Железная дорога в </w:t>
            </w:r>
            <w:r w:rsidR="00C30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от площадки</w:t>
            </w:r>
          </w:p>
        </w:tc>
      </w:tr>
      <w:tr w:rsidR="00966446" w:rsidTr="00460361">
        <w:trPr>
          <w:trHeight w:val="178"/>
        </w:trPr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35"/>
        <w:gridCol w:w="1276"/>
        <w:gridCol w:w="1275"/>
        <w:gridCol w:w="1365"/>
        <w:gridCol w:w="1045"/>
        <w:gridCol w:w="2978"/>
        <w:gridCol w:w="1147"/>
        <w:gridCol w:w="1665"/>
        <w:gridCol w:w="1968"/>
      </w:tblGrid>
      <w:tr w:rsidR="00B540B0" w:rsidTr="00894E06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540B0" w:rsidTr="00894E06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 w:rsidP="00B54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B540B0">
              <w:rPr>
                <w:rFonts w:ascii="Times New Roman" w:hAnsi="Times New Roman"/>
                <w:sz w:val="24"/>
                <w:szCs w:val="24"/>
                <w:lang w:eastAsia="ru-RU"/>
              </w:rPr>
              <w:t>гаража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B540B0" w:rsidP="00C3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03F9"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Pr="00C303F9" w:rsidRDefault="00C303F9" w:rsidP="00C303F9">
            <w:pPr>
              <w:spacing w:after="0" w:line="240" w:lineRule="auto"/>
              <w:rPr>
                <w:rFonts w:ascii="Times New Roman" w:hAnsi="Times New Roman"/>
              </w:rPr>
            </w:pPr>
            <w:r w:rsidRPr="00C303F9">
              <w:rPr>
                <w:rFonts w:ascii="Times New Roman" w:hAnsi="Times New Roman"/>
                <w:sz w:val="24"/>
              </w:rPr>
              <w:t>Фундамент бутовый, перекрытие железобетонное, стены кирпичные, кровля шиферная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 w:rsidP="00E92FBF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используется </w:t>
            </w: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</w:t>
            </w:r>
          </w:p>
        </w:tc>
      </w:tr>
    </w:tbl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894E06" w:rsidRDefault="00894E0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966446" w:rsidRDefault="00966446" w:rsidP="00966446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2"/>
        <w:gridCol w:w="2416"/>
        <w:gridCol w:w="2318"/>
        <w:gridCol w:w="3379"/>
        <w:gridCol w:w="3053"/>
      </w:tblGrid>
      <w:tr w:rsidR="009C0847" w:rsidTr="009C084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 w:right="-57"/>
              <w:jc w:val="center"/>
              <w:outlineLvl w:val="4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/>
              <w:jc w:val="center"/>
              <w:outlineLvl w:val="2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r w:rsidR="00655B4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контактной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9C0847" w:rsidTr="001B5DF6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Pr="00C303F9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3F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BA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точка</w:t>
            </w:r>
            <w:proofErr w:type="gramEnd"/>
            <w:r w:rsidRPr="00C303F9">
              <w:rPr>
                <w:rFonts w:ascii="Times New Roman" w:hAnsi="Times New Roman"/>
                <w:sz w:val="24"/>
                <w:szCs w:val="24"/>
              </w:rPr>
              <w:t xml:space="preserve"> подключения – </w:t>
            </w:r>
            <w:r w:rsidR="00C303F9" w:rsidRPr="00C303F9">
              <w:rPr>
                <w:rFonts w:ascii="Times New Roman" w:hAnsi="Times New Roman"/>
                <w:sz w:val="24"/>
                <w:szCs w:val="24"/>
              </w:rPr>
              <w:t>70</w:t>
            </w:r>
            <w:r w:rsidRPr="00C303F9">
              <w:rPr>
                <w:rFonts w:ascii="Times New Roman" w:hAnsi="Times New Roman"/>
                <w:sz w:val="24"/>
                <w:szCs w:val="24"/>
              </w:rPr>
              <w:t xml:space="preserve"> м;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BA5589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C303F9">
              <w:rPr>
                <w:rFonts w:ascii="Times New Roman" w:hAnsi="Times New Roman"/>
                <w:sz w:val="24"/>
                <w:szCs w:val="24"/>
              </w:rPr>
              <w:t xml:space="preserve"> мощность – до 1 тыс. куб./час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gramEnd"/>
            <w:r w:rsidRPr="00C303F9">
              <w:rPr>
                <w:rFonts w:ascii="Times New Roman" w:hAnsi="Times New Roman"/>
                <w:sz w:val="24"/>
                <w:szCs w:val="24"/>
              </w:rPr>
              <w:t xml:space="preserve"> и сроки подключения согласно сметной документации; ориентировочная стоимость технологического присоединения-500,0-650,0 тыс. 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96644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47" w:rsidTr="001B5DF6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Pr="00C303F9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3F9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C303F9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C303F9">
              <w:rPr>
                <w:rFonts w:ascii="Times New Roman" w:hAnsi="Times New Roman"/>
                <w:sz w:val="24"/>
                <w:szCs w:val="24"/>
              </w:rPr>
              <w:t>, ТП -</w:t>
            </w:r>
            <w:r w:rsidR="00BA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3F9">
              <w:rPr>
                <w:rFonts w:ascii="Times New Roman" w:hAnsi="Times New Roman"/>
                <w:sz w:val="24"/>
                <w:szCs w:val="24"/>
              </w:rPr>
              <w:t>250 кВт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96644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96644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9C0847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9">
              <w:rPr>
                <w:rFonts w:ascii="Times New Roman" w:hAnsi="Times New Roman"/>
                <w:sz w:val="24"/>
                <w:szCs w:val="24"/>
              </w:rPr>
              <w:t>Филиал ОАО «МРСК Центра Смоленскэнерго»</w:t>
            </w:r>
          </w:p>
          <w:p w:rsidR="009C0847" w:rsidRPr="00C303F9" w:rsidRDefault="009C0847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9">
              <w:rPr>
                <w:rFonts w:ascii="Times New Roman" w:hAnsi="Times New Roman"/>
                <w:sz w:val="24"/>
                <w:szCs w:val="24"/>
              </w:rPr>
              <w:t>Тел. 5-11-23</w:t>
            </w:r>
          </w:p>
        </w:tc>
      </w:tr>
      <w:tr w:rsidR="009C0847" w:rsidTr="001B5DF6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Pr="00C303F9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3F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BA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точка</w:t>
            </w:r>
            <w:proofErr w:type="gramEnd"/>
            <w:r w:rsidR="00C303F9" w:rsidRPr="00C303F9">
              <w:rPr>
                <w:rFonts w:ascii="Times New Roman" w:hAnsi="Times New Roman"/>
                <w:sz w:val="24"/>
                <w:szCs w:val="24"/>
              </w:rPr>
              <w:t xml:space="preserve"> подключения – 10</w:t>
            </w:r>
            <w:r w:rsidRPr="00C303F9">
              <w:rPr>
                <w:rFonts w:ascii="Times New Roman" w:hAnsi="Times New Roman"/>
                <w:sz w:val="24"/>
                <w:szCs w:val="24"/>
              </w:rPr>
              <w:t xml:space="preserve">0м;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BA5589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C303F9">
              <w:rPr>
                <w:rFonts w:ascii="Times New Roman" w:hAnsi="Times New Roman"/>
                <w:sz w:val="24"/>
                <w:szCs w:val="24"/>
              </w:rPr>
              <w:t xml:space="preserve"> мощность - до 80 тыс. </w:t>
            </w:r>
            <w:proofErr w:type="spellStart"/>
            <w:r w:rsidRPr="00C303F9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303F9">
              <w:rPr>
                <w:rFonts w:ascii="Times New Roman" w:hAnsi="Times New Roman"/>
                <w:sz w:val="24"/>
                <w:szCs w:val="24"/>
              </w:rPr>
              <w:t>./год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C3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gramEnd"/>
            <w:r w:rsidRPr="00C303F9">
              <w:rPr>
                <w:rFonts w:ascii="Times New Roman" w:hAnsi="Times New Roman"/>
                <w:sz w:val="24"/>
                <w:szCs w:val="24"/>
              </w:rPr>
              <w:t xml:space="preserve"> и сроки подключения согласно сметной документации; ориентировочная стоимость технологического присоединения </w:t>
            </w:r>
            <w:r w:rsidR="00C303F9" w:rsidRPr="00C303F9">
              <w:rPr>
                <w:rFonts w:ascii="Times New Roman" w:hAnsi="Times New Roman"/>
                <w:sz w:val="24"/>
                <w:szCs w:val="24"/>
              </w:rPr>
              <w:t>550-650</w:t>
            </w:r>
            <w:r w:rsidRPr="00C303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894E06" w:rsidRPr="00C30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9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C303F9">
              <w:rPr>
                <w:rFonts w:ascii="Times New Roman" w:hAnsi="Times New Roman"/>
                <w:sz w:val="24"/>
                <w:szCs w:val="24"/>
              </w:rPr>
              <w:t>Руднятеплоэнерго</w:t>
            </w:r>
            <w:proofErr w:type="spellEnd"/>
            <w:r w:rsidRPr="00C303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0847" w:rsidTr="001B5DF6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Pr="00C303F9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3F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C303F9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9">
              <w:rPr>
                <w:rFonts w:ascii="Times New Roman" w:hAnsi="Times New Roman"/>
                <w:sz w:val="24"/>
                <w:szCs w:val="24"/>
              </w:rPr>
              <w:t>Установка локальных очистных сооружений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96644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C3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3F9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gramEnd"/>
            <w:r w:rsidRPr="00C303F9">
              <w:rPr>
                <w:rFonts w:ascii="Times New Roman" w:hAnsi="Times New Roman"/>
                <w:sz w:val="24"/>
                <w:szCs w:val="24"/>
              </w:rPr>
              <w:t xml:space="preserve"> и сроки подключения согласно сметной документации; ориентировочная стоимость технологического присоединения </w:t>
            </w:r>
            <w:r w:rsidR="00C303F9" w:rsidRPr="00C303F9">
              <w:rPr>
                <w:rFonts w:ascii="Times New Roman" w:hAnsi="Times New Roman"/>
                <w:sz w:val="24"/>
                <w:szCs w:val="24"/>
              </w:rPr>
              <w:t>от 200</w:t>
            </w:r>
            <w:r w:rsidRPr="00C303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9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C303F9">
              <w:rPr>
                <w:rFonts w:ascii="Times New Roman" w:hAnsi="Times New Roman"/>
                <w:sz w:val="24"/>
                <w:szCs w:val="24"/>
              </w:rPr>
              <w:t>Руднятеплоэнерго</w:t>
            </w:r>
            <w:proofErr w:type="spellEnd"/>
            <w:r w:rsidRPr="00C303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0847" w:rsidTr="001B5DF6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Pr="00C303F9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3F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C303F9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9">
              <w:rPr>
                <w:rFonts w:ascii="Times New Roman" w:hAnsi="Times New Roman"/>
                <w:sz w:val="24"/>
                <w:szCs w:val="24"/>
              </w:rPr>
              <w:t>Имеется возможность к подключению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96644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96644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C303F9" w:rsidRDefault="001B5DF6" w:rsidP="001B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9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C303F9">
              <w:rPr>
                <w:rFonts w:ascii="Times New Roman" w:hAnsi="Times New Roman"/>
                <w:sz w:val="24"/>
                <w:szCs w:val="24"/>
              </w:rPr>
              <w:t>Руднятеплоэнерго</w:t>
            </w:r>
            <w:proofErr w:type="spellEnd"/>
            <w:r w:rsidRPr="00C303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Трудовые ресурсы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1B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13 800</w:t>
            </w:r>
          </w:p>
        </w:tc>
      </w:tr>
    </w:tbl>
    <w:p w:rsidR="00966446" w:rsidRDefault="00966446" w:rsidP="009664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3D6F" w:rsidRPr="00966446" w:rsidRDefault="006B3D6F" w:rsidP="00966446"/>
    <w:sectPr w:rsidR="006B3D6F" w:rsidRPr="00966446" w:rsidSect="009664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B"/>
    <w:rsid w:val="000027A3"/>
    <w:rsid w:val="00114D27"/>
    <w:rsid w:val="001B5DF6"/>
    <w:rsid w:val="0023413C"/>
    <w:rsid w:val="00460361"/>
    <w:rsid w:val="00516B31"/>
    <w:rsid w:val="00655B4D"/>
    <w:rsid w:val="006B3D6F"/>
    <w:rsid w:val="00894E06"/>
    <w:rsid w:val="00966446"/>
    <w:rsid w:val="009C0847"/>
    <w:rsid w:val="00B540B0"/>
    <w:rsid w:val="00BA5589"/>
    <w:rsid w:val="00BD5836"/>
    <w:rsid w:val="00C303F9"/>
    <w:rsid w:val="00E32F6B"/>
    <w:rsid w:val="00E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DBFF-5B0B-47A0-80B8-D8199A5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9664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4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4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644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644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6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4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66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446"/>
    <w:rPr>
      <w:b/>
      <w:bCs/>
    </w:rPr>
  </w:style>
  <w:style w:type="character" w:styleId="a5">
    <w:name w:val="Hyperlink"/>
    <w:basedOn w:val="a0"/>
    <w:uiPriority w:val="99"/>
    <w:unhideWhenUsed/>
    <w:rsid w:val="009664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446"/>
    <w:pPr>
      <w:spacing w:after="0" w:line="240" w:lineRule="auto"/>
    </w:pPr>
    <w:rPr>
      <w:rFonts w:eastAsiaTheme="minorHAns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44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dnya@admin.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2FB1-0004-457C-A999-3303E8C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2016-09-12T13:57:00Z</cp:lastPrinted>
  <dcterms:created xsi:type="dcterms:W3CDTF">2016-09-12T13:49:00Z</dcterms:created>
  <dcterms:modified xsi:type="dcterms:W3CDTF">2016-10-11T07:54:00Z</dcterms:modified>
</cp:coreProperties>
</file>